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DD" w:rsidRPr="00FD60C1" w:rsidRDefault="00EC3DDD" w:rsidP="00566EB4">
      <w:pPr>
        <w:jc w:val="both"/>
        <w:rPr>
          <w:rFonts w:ascii="Times New Roman" w:hAnsi="Times New Roman" w:cs="Times New Roman"/>
          <w:b/>
          <w:bCs/>
          <w:sz w:val="16"/>
          <w:szCs w:val="16"/>
        </w:rPr>
      </w:pPr>
      <w:r w:rsidRPr="008225ED">
        <w:rPr>
          <w:rFonts w:ascii="Times New Roman" w:hAnsi="Times New Roman" w:cs="Times New Roman"/>
          <w:b/>
          <w:bCs/>
          <w:sz w:val="16"/>
          <w:szCs w:val="16"/>
          <w:lang w:val="en-US"/>
        </w:rPr>
        <w:t>П</w:t>
      </w:r>
      <w:r w:rsidR="008225ED" w:rsidRPr="008225ED">
        <w:rPr>
          <w:rFonts w:ascii="Times New Roman" w:hAnsi="Times New Roman" w:cs="Times New Roman"/>
          <w:b/>
          <w:bCs/>
          <w:sz w:val="16"/>
          <w:szCs w:val="16"/>
          <w:lang w:val="en-US"/>
        </w:rPr>
        <w:t>Р</w:t>
      </w:r>
      <w:r w:rsidR="00FD60C1">
        <w:rPr>
          <w:rFonts w:ascii="Times New Roman" w:hAnsi="Times New Roman" w:cs="Times New Roman"/>
          <w:b/>
          <w:bCs/>
          <w:sz w:val="16"/>
          <w:szCs w:val="16"/>
          <w:lang w:val="en-US"/>
        </w:rPr>
        <w:t xml:space="preserve">ИЛОЖЕНИЕ № 1  КЪМ РЕШЕНИЕ №  </w:t>
      </w:r>
      <w:r w:rsidR="00FD60C1">
        <w:rPr>
          <w:rFonts w:ascii="Times New Roman" w:hAnsi="Times New Roman" w:cs="Times New Roman"/>
          <w:b/>
          <w:bCs/>
          <w:sz w:val="16"/>
          <w:szCs w:val="16"/>
        </w:rPr>
        <w:t>2</w:t>
      </w:r>
      <w:r w:rsidRPr="008225ED">
        <w:rPr>
          <w:rFonts w:ascii="Times New Roman" w:hAnsi="Times New Roman" w:cs="Times New Roman"/>
          <w:b/>
          <w:bCs/>
          <w:sz w:val="16"/>
          <w:szCs w:val="16"/>
          <w:lang w:val="en-US"/>
        </w:rPr>
        <w:t xml:space="preserve">, ВЗЕТО НА ЗАСЕДАНИЕ  НА  ОБЩИНСКИ  СЪВЕТ  -  ТРЯВНА, </w:t>
      </w:r>
      <w:r w:rsidR="008769B1">
        <w:rPr>
          <w:rFonts w:ascii="Times New Roman" w:hAnsi="Times New Roman" w:cs="Times New Roman"/>
          <w:b/>
          <w:bCs/>
          <w:sz w:val="16"/>
          <w:szCs w:val="16"/>
          <w:lang w:val="en-US"/>
        </w:rPr>
        <w:t xml:space="preserve">                  </w:t>
      </w:r>
      <w:r w:rsidRPr="008225ED">
        <w:rPr>
          <w:rFonts w:ascii="Times New Roman" w:hAnsi="Times New Roman" w:cs="Times New Roman"/>
          <w:b/>
          <w:bCs/>
          <w:sz w:val="16"/>
          <w:szCs w:val="16"/>
          <w:lang w:val="en-US"/>
        </w:rPr>
        <w:t xml:space="preserve">ОБЛ. ГАБРОВО  НА  </w:t>
      </w:r>
      <w:r w:rsidR="00FD60C1">
        <w:rPr>
          <w:rFonts w:ascii="Times New Roman" w:hAnsi="Times New Roman" w:cs="Times New Roman"/>
          <w:b/>
          <w:bCs/>
          <w:sz w:val="16"/>
          <w:szCs w:val="16"/>
        </w:rPr>
        <w:t>2</w:t>
      </w:r>
      <w:r w:rsidRPr="008225ED">
        <w:rPr>
          <w:rFonts w:ascii="Times New Roman" w:hAnsi="Times New Roman" w:cs="Times New Roman"/>
          <w:b/>
          <w:bCs/>
          <w:sz w:val="16"/>
          <w:szCs w:val="16"/>
          <w:lang w:val="en-US"/>
        </w:rPr>
        <w:t>8.</w:t>
      </w:r>
      <w:r w:rsidR="00FD60C1">
        <w:rPr>
          <w:rFonts w:ascii="Times New Roman" w:hAnsi="Times New Roman" w:cs="Times New Roman"/>
          <w:b/>
          <w:bCs/>
          <w:sz w:val="16"/>
          <w:szCs w:val="16"/>
        </w:rPr>
        <w:t>01</w:t>
      </w:r>
      <w:r w:rsidR="00FD60C1">
        <w:rPr>
          <w:rFonts w:ascii="Times New Roman" w:hAnsi="Times New Roman" w:cs="Times New Roman"/>
          <w:b/>
          <w:bCs/>
          <w:sz w:val="16"/>
          <w:szCs w:val="16"/>
          <w:lang w:val="en-US"/>
        </w:rPr>
        <w:t>.201</w:t>
      </w:r>
      <w:r w:rsidR="00FD60C1">
        <w:rPr>
          <w:rFonts w:ascii="Times New Roman" w:hAnsi="Times New Roman" w:cs="Times New Roman"/>
          <w:b/>
          <w:bCs/>
          <w:sz w:val="16"/>
          <w:szCs w:val="16"/>
        </w:rPr>
        <w:t>4</w:t>
      </w:r>
      <w:r w:rsidR="00FD60C1">
        <w:rPr>
          <w:rFonts w:ascii="Times New Roman" w:hAnsi="Times New Roman" w:cs="Times New Roman"/>
          <w:b/>
          <w:bCs/>
          <w:sz w:val="16"/>
          <w:szCs w:val="16"/>
          <w:lang w:val="en-US"/>
        </w:rPr>
        <w:t xml:space="preserve"> г., ПРОТОКОЛ № 1</w:t>
      </w:r>
    </w:p>
    <w:p w:rsidR="00EC3DDD" w:rsidRDefault="00A35536" w:rsidP="00924771">
      <w:pPr>
        <w:rPr>
          <w:rFonts w:ascii="Times New Roman" w:hAnsi="Times New Roman" w:cs="Times New Roman"/>
          <w:bCs/>
          <w:i/>
        </w:rPr>
      </w:pPr>
      <w:r w:rsidRPr="00310A7A">
        <w:rPr>
          <w:rFonts w:ascii="Times New Roman" w:hAnsi="Times New Roman" w:cs="Times New Roman"/>
          <w:bCs/>
          <w:i/>
        </w:rPr>
        <w:t>/Изм. и доп. с Решение № 278/30.11.2016 г./</w:t>
      </w:r>
    </w:p>
    <w:p w:rsidR="00924771" w:rsidRDefault="00924771" w:rsidP="00A35536">
      <w:pPr>
        <w:rPr>
          <w:rFonts w:ascii="Times New Roman" w:hAnsi="Times New Roman" w:cs="Times New Roman"/>
          <w:bCs/>
          <w:i/>
        </w:rPr>
      </w:pPr>
    </w:p>
    <w:p w:rsidR="00924771" w:rsidRPr="00924771" w:rsidRDefault="00924771" w:rsidP="00A35536">
      <w:pPr>
        <w:rPr>
          <w:rFonts w:ascii="Times New Roman" w:hAnsi="Times New Roman" w:cs="Times New Roman"/>
          <w:bCs/>
          <w:i/>
        </w:rPr>
      </w:pPr>
    </w:p>
    <w:p w:rsidR="00FD60C1" w:rsidRPr="00924771" w:rsidRDefault="0012001C" w:rsidP="00BB12B7">
      <w:pPr>
        <w:jc w:val="center"/>
        <w:rPr>
          <w:rFonts w:ascii="Times New Roman" w:hAnsi="Times New Roman" w:cs="Times New Roman"/>
          <w:b/>
          <w:bCs/>
          <w:sz w:val="26"/>
          <w:szCs w:val="26"/>
        </w:rPr>
      </w:pPr>
      <w:r w:rsidRPr="00924771">
        <w:rPr>
          <w:rFonts w:ascii="Times New Roman" w:hAnsi="Times New Roman" w:cs="Times New Roman"/>
          <w:b/>
          <w:bCs/>
          <w:sz w:val="26"/>
          <w:szCs w:val="26"/>
        </w:rPr>
        <w:t>Н</w:t>
      </w:r>
      <w:r w:rsidR="00FD60C1" w:rsidRPr="00924771">
        <w:rPr>
          <w:rFonts w:ascii="Times New Roman" w:hAnsi="Times New Roman" w:cs="Times New Roman"/>
          <w:b/>
          <w:bCs/>
          <w:sz w:val="26"/>
          <w:szCs w:val="26"/>
        </w:rPr>
        <w:t xml:space="preserve"> А Р Е Д Б А </w:t>
      </w:r>
    </w:p>
    <w:p w:rsidR="0012001C" w:rsidRPr="00924771" w:rsidRDefault="0012001C" w:rsidP="00924771">
      <w:pPr>
        <w:spacing w:after="0"/>
        <w:jc w:val="center"/>
        <w:rPr>
          <w:rFonts w:ascii="Times New Roman" w:hAnsi="Times New Roman" w:cs="Times New Roman"/>
          <w:b/>
          <w:bCs/>
          <w:sz w:val="26"/>
          <w:szCs w:val="26"/>
          <w:lang w:val="en-US"/>
        </w:rPr>
      </w:pPr>
      <w:r w:rsidRPr="00924771">
        <w:rPr>
          <w:rFonts w:ascii="Times New Roman" w:hAnsi="Times New Roman" w:cs="Times New Roman"/>
          <w:b/>
          <w:bCs/>
          <w:sz w:val="26"/>
          <w:szCs w:val="26"/>
        </w:rPr>
        <w:t>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Трявна</w:t>
      </w:r>
    </w:p>
    <w:p w:rsidR="0012001C" w:rsidRPr="00D534F6" w:rsidRDefault="0012001C" w:rsidP="00D534F6">
      <w:pPr>
        <w:spacing w:after="0" w:line="240" w:lineRule="auto"/>
        <w:rPr>
          <w:rFonts w:ascii="Times New Roman" w:hAnsi="Times New Roman" w:cs="Times New Roman"/>
          <w:b/>
          <w:bCs/>
          <w:sz w:val="40"/>
          <w:szCs w:val="40"/>
        </w:rPr>
      </w:pPr>
    </w:p>
    <w:p w:rsidR="0012001C" w:rsidRPr="00E87702" w:rsidRDefault="0012001C" w:rsidP="00D534F6">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І</w:t>
      </w:r>
    </w:p>
    <w:p w:rsidR="0012001C" w:rsidRPr="00E87702" w:rsidRDefault="0012001C" w:rsidP="00E40422">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Общи положения</w:t>
      </w:r>
    </w:p>
    <w:p w:rsidR="0012001C" w:rsidRPr="00E87702" w:rsidRDefault="0012001C" w:rsidP="00D534F6">
      <w:pPr>
        <w:spacing w:after="0" w:line="240" w:lineRule="auto"/>
        <w:rPr>
          <w:rFonts w:ascii="Times New Roman" w:hAnsi="Times New Roman" w:cs="Times New Roman"/>
          <w:b/>
          <w:bCs/>
          <w:sz w:val="24"/>
          <w:szCs w:val="24"/>
        </w:rPr>
      </w:pP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b/>
          <w:bCs/>
          <w:sz w:val="24"/>
          <w:szCs w:val="24"/>
        </w:rPr>
        <w:t xml:space="preserve">            </w:t>
      </w:r>
      <w:r w:rsidR="000E2B30" w:rsidRPr="000E2B30">
        <w:rPr>
          <w:rFonts w:ascii="Times New Roman" w:hAnsi="Times New Roman" w:cs="Times New Roman"/>
          <w:b/>
          <w:bCs/>
          <w:sz w:val="24"/>
          <w:szCs w:val="24"/>
        </w:rPr>
        <w:t>Чл.1.</w:t>
      </w:r>
      <w:r w:rsidRPr="000E2B30">
        <w:rPr>
          <w:rFonts w:ascii="Times New Roman" w:hAnsi="Times New Roman" w:cs="Times New Roman"/>
          <w:sz w:val="24"/>
          <w:szCs w:val="24"/>
        </w:rPr>
        <w:t>(1) С тази Наредба  се определят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Трявна и извънбюджетните сметки, както и взаимоотношенията с централните ведомства, второстепенните разпоредители с бюджетни кредити, други общини, финансови институции и местната общност.</w:t>
      </w:r>
    </w:p>
    <w:p w:rsidR="0012001C" w:rsidRPr="000E2B30" w:rsidRDefault="0012001C" w:rsidP="008F436D">
      <w:pPr>
        <w:spacing w:after="0" w:line="240" w:lineRule="auto"/>
        <w:ind w:firstLine="708"/>
        <w:jc w:val="both"/>
        <w:rPr>
          <w:rFonts w:ascii="Times New Roman" w:hAnsi="Times New Roman" w:cs="Times New Roman"/>
          <w:sz w:val="24"/>
          <w:szCs w:val="24"/>
          <w:lang w:val="en-US"/>
        </w:rPr>
      </w:pPr>
      <w:r w:rsidRPr="000E2B30">
        <w:rPr>
          <w:rFonts w:ascii="Times New Roman" w:hAnsi="Times New Roman" w:cs="Times New Roman"/>
          <w:sz w:val="24"/>
          <w:szCs w:val="24"/>
        </w:rPr>
        <w:t xml:space="preserve">(2) Наредбата регламентира управлението  на бюджетните и извънбюджетните средства при спазване на следните принципи: </w:t>
      </w:r>
    </w:p>
    <w:p w:rsidR="0012001C" w:rsidRPr="000E2B30" w:rsidRDefault="0012001C" w:rsidP="008F436D">
      <w:pPr>
        <w:spacing w:after="0" w:line="240" w:lineRule="auto"/>
        <w:ind w:firstLine="708"/>
        <w:jc w:val="both"/>
        <w:rPr>
          <w:rFonts w:ascii="Times New Roman" w:hAnsi="Times New Roman" w:cs="Times New Roman"/>
          <w:sz w:val="24"/>
          <w:szCs w:val="24"/>
          <w:lang w:val="en-US"/>
        </w:rPr>
      </w:pPr>
      <w:r w:rsidRPr="000E2B30">
        <w:rPr>
          <w:rFonts w:ascii="Times New Roman" w:hAnsi="Times New Roman" w:cs="Times New Roman"/>
          <w:sz w:val="24"/>
          <w:szCs w:val="24"/>
          <w:lang w:val="en-US"/>
        </w:rPr>
        <w:t xml:space="preserve">1. </w:t>
      </w:r>
      <w:r w:rsidRPr="000E2B30">
        <w:rPr>
          <w:rFonts w:ascii="Times New Roman" w:hAnsi="Times New Roman" w:cs="Times New Roman"/>
          <w:sz w:val="24"/>
          <w:szCs w:val="24"/>
        </w:rPr>
        <w:t>всеобхватност – управлението се осъществява чрез бюджета и сметките на бюджетните разпоредители, включени в Сборния бюджет на Община Трявна;</w:t>
      </w:r>
    </w:p>
    <w:p w:rsidR="0012001C" w:rsidRPr="000E2B30" w:rsidRDefault="0012001C" w:rsidP="008F436D">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отчетност и отговорност – общинския бюджет се управлява по начин, който гарантира отчетността и отговорността  на разпоредителите с бюджета;</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3. адекватност – съответствие на фискалната политика с макроикономическите показатели и социално-икономическите цели на общината;</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4. икономичност – придобиването с най-малки разходи на необходимите ресурси за осъществяване дейността на общината, при спазване на изискванията за качество на ресурсите;</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5. ефективност – постигането на максимални резултати от използваните ресурси при осъществяване дейността на общината;</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6. ефикасност – степента на постигане целите на общината при съпоставяне на действителните и очакваните резултати от тяхната дейност;</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7. прозрачност – създаване на възможност за информираност на обществото чрез осигуряване на публичен достъп до информация на бюджетните прогнози и проектобюджети на общината;</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8. устойчивост – поддържане на текущи нива на приходите и разходите без риск за платежоспособността на общината или за способността за покриване на задължения в дългосрочен план;</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w:t>
      </w:r>
      <w:r w:rsidR="00AC23C0" w:rsidRPr="000E2B30">
        <w:rPr>
          <w:rFonts w:ascii="Times New Roman" w:hAnsi="Times New Roman" w:cs="Times New Roman"/>
          <w:sz w:val="24"/>
          <w:szCs w:val="24"/>
        </w:rPr>
        <w:t xml:space="preserve">9. законосъобразност - </w:t>
      </w:r>
      <w:r w:rsidRPr="000E2B30">
        <w:rPr>
          <w:rFonts w:ascii="Times New Roman" w:hAnsi="Times New Roman" w:cs="Times New Roman"/>
          <w:sz w:val="24"/>
          <w:szCs w:val="24"/>
        </w:rPr>
        <w:t xml:space="preserve">спазване </w:t>
      </w:r>
      <w:r w:rsidR="00AC23C0" w:rsidRPr="000E2B30">
        <w:rPr>
          <w:rFonts w:ascii="Times New Roman" w:hAnsi="Times New Roman" w:cs="Times New Roman"/>
          <w:sz w:val="24"/>
          <w:szCs w:val="24"/>
        </w:rPr>
        <w:t xml:space="preserve">на приложимото законодателство, </w:t>
      </w:r>
      <w:r w:rsidRPr="000E2B30">
        <w:rPr>
          <w:rFonts w:ascii="Times New Roman" w:hAnsi="Times New Roman" w:cs="Times New Roman"/>
          <w:sz w:val="24"/>
          <w:szCs w:val="24"/>
        </w:rPr>
        <w:t>на вътрешните актове и на договорите.</w:t>
      </w:r>
    </w:p>
    <w:p w:rsidR="0012001C" w:rsidRPr="000E2B30" w:rsidRDefault="000E2B30" w:rsidP="000E2B3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b/>
          <w:bCs/>
          <w:sz w:val="24"/>
          <w:szCs w:val="24"/>
        </w:rPr>
        <w:t>Чл.</w:t>
      </w:r>
      <w:r w:rsidR="0012001C" w:rsidRPr="000E2B30">
        <w:rPr>
          <w:rFonts w:ascii="Times New Roman" w:hAnsi="Times New Roman" w:cs="Times New Roman"/>
          <w:b/>
          <w:bCs/>
          <w:sz w:val="24"/>
          <w:szCs w:val="24"/>
        </w:rPr>
        <w:t xml:space="preserve">2. </w:t>
      </w:r>
      <w:r w:rsidR="0012001C" w:rsidRPr="000E2B30">
        <w:rPr>
          <w:rFonts w:ascii="Times New Roman" w:hAnsi="Times New Roman" w:cs="Times New Roman"/>
          <w:sz w:val="24"/>
          <w:szCs w:val="24"/>
        </w:rPr>
        <w:t xml:space="preserve">(1) Общинският </w:t>
      </w:r>
      <w:r w:rsidR="00AC23C0" w:rsidRPr="000E2B30">
        <w:rPr>
          <w:rFonts w:ascii="Times New Roman" w:hAnsi="Times New Roman" w:cs="Times New Roman"/>
          <w:sz w:val="24"/>
          <w:szCs w:val="24"/>
        </w:rPr>
        <w:t>бюджет е</w:t>
      </w:r>
      <w:r w:rsidR="0012001C" w:rsidRPr="000E2B30">
        <w:rPr>
          <w:rFonts w:ascii="Times New Roman" w:hAnsi="Times New Roman" w:cs="Times New Roman"/>
          <w:sz w:val="24"/>
          <w:szCs w:val="24"/>
        </w:rPr>
        <w:t>:</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 xml:space="preserve">1. Годишен финансов план, който се съставя, приема, променя, изпълнява и отчита съгласно Закона за публичните финанси. Бюджетът на общината включва всички постъпления и плащания за дейността на общината за съответната бюджетна </w:t>
      </w:r>
      <w:r w:rsidRPr="000E2B30">
        <w:rPr>
          <w:rFonts w:ascii="Times New Roman" w:hAnsi="Times New Roman" w:cs="Times New Roman"/>
          <w:sz w:val="24"/>
          <w:szCs w:val="24"/>
        </w:rPr>
        <w:lastRenderedPageBreak/>
        <w:t xml:space="preserve">година, с изключение  на постъпленията и плащанията, за които се прилагат сметки за средства от Европейския съюз, и на операциите с чужди средства, за които са обособени сметки за чужди средства съгласно изискванията </w:t>
      </w:r>
      <w:r w:rsidR="00AC23C0" w:rsidRPr="000E2B30">
        <w:rPr>
          <w:rFonts w:ascii="Times New Roman" w:hAnsi="Times New Roman" w:cs="Times New Roman"/>
          <w:sz w:val="24"/>
          <w:szCs w:val="24"/>
        </w:rPr>
        <w:t>на Закона за публичните финанси;</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Документ за финансовата политика на общината;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Ръко</w:t>
      </w:r>
      <w:r w:rsidR="00AC23C0" w:rsidRPr="000E2B30">
        <w:rPr>
          <w:rFonts w:ascii="Times New Roman" w:hAnsi="Times New Roman" w:cs="Times New Roman"/>
          <w:sz w:val="24"/>
          <w:szCs w:val="24"/>
        </w:rPr>
        <w:t>водство за оперативната дейност.</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 xml:space="preserve">(2) В състава на общински бюджет влизат: бюджетът на първостепенния разпоредител с бюджетни кредити; бюджетните сметки на определените с решение на  общински съвет второстепенни разпоредители. </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С общинският бюджет се осигуряват парични средства за финансиране на местни  и делегирани от държаната дейности в интерес на местната общност.</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(4) Кметът на общината организира и ръководи съставянето, внасянето в общинския съвет и изпълнението на бюджета на общината.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b/>
          <w:bCs/>
          <w:sz w:val="24"/>
          <w:szCs w:val="24"/>
        </w:rPr>
        <w:t>Чл.3.</w:t>
      </w:r>
      <w:r w:rsidRPr="000E2B30">
        <w:rPr>
          <w:rFonts w:ascii="Times New Roman" w:hAnsi="Times New Roman" w:cs="Times New Roman"/>
          <w:sz w:val="24"/>
          <w:szCs w:val="24"/>
        </w:rPr>
        <w:t>(1) Бюджетът се съставя и изпълнява за една бюджетна година.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Бюджетната година започва на 1 януари и приключва на 31 декември на съответната година.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Бюджетът се съставя в български левове.</w:t>
      </w:r>
    </w:p>
    <w:p w:rsidR="0012001C" w:rsidRPr="000E2B30" w:rsidRDefault="000E2B30"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b/>
          <w:bCs/>
          <w:sz w:val="24"/>
          <w:szCs w:val="24"/>
        </w:rPr>
        <w:t>Чл.</w:t>
      </w:r>
      <w:r w:rsidR="0012001C" w:rsidRPr="000E2B30">
        <w:rPr>
          <w:rFonts w:ascii="Times New Roman" w:hAnsi="Times New Roman" w:cs="Times New Roman"/>
          <w:b/>
          <w:bCs/>
          <w:sz w:val="24"/>
          <w:szCs w:val="24"/>
        </w:rPr>
        <w:t>4.</w:t>
      </w:r>
      <w:r w:rsidR="0012001C" w:rsidRPr="000E2B30">
        <w:rPr>
          <w:rFonts w:ascii="Times New Roman" w:hAnsi="Times New Roman" w:cs="Times New Roman"/>
          <w:sz w:val="24"/>
          <w:szCs w:val="24"/>
        </w:rPr>
        <w:t>(1) Разпоредител с бюджет е съответният ръководител на бюджетната организация.</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Първостепенни разпоредители с бюджет са разпоредителите, които съставят, изпълняват и отчитат бюджет и са определени като такива със закон. Първостепенен разпоредител с бюджет по бюджета на Община Трявна е кметът на общината.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Правомощия на първостепенен изпълнител с бюджет може да се делегират от първостепенния разпоредител с бюджет на негов заместник. Конкретните права и задължения по делегирането се определят със заповед. Делегирането не освобождава съответния първостепенен разпоредител с бюджет от отговорност за изпълнението  на делегираните правомощия.</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(4) Разпоредителите с бюджет от по-ниска степен по бюджета на общината се определят от общинския съвет по предложение на кмета на общината.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w:t>
      </w:r>
      <w:r w:rsidRPr="000E2B30">
        <w:rPr>
          <w:rFonts w:ascii="Times New Roman" w:hAnsi="Times New Roman" w:cs="Times New Roman"/>
          <w:sz w:val="24"/>
          <w:szCs w:val="24"/>
          <w:lang w:val="en-US"/>
        </w:rPr>
        <w:t>5</w:t>
      </w:r>
      <w:r w:rsidRPr="000E2B30">
        <w:rPr>
          <w:rFonts w:ascii="Times New Roman" w:hAnsi="Times New Roman" w:cs="Times New Roman"/>
          <w:sz w:val="24"/>
          <w:szCs w:val="24"/>
        </w:rPr>
        <w:t>) Второстепенни разпоредители с бюджет прилагат делегиран бюджет в случаите, когато това е определено със закон, както и когато въз основа на закон са определени от първостепенния разпоредител с бюджет да прилагат делегиран бюджет.</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w:t>
      </w:r>
      <w:r w:rsidRPr="000E2B30">
        <w:rPr>
          <w:rFonts w:ascii="Times New Roman" w:hAnsi="Times New Roman" w:cs="Times New Roman"/>
          <w:sz w:val="24"/>
          <w:szCs w:val="24"/>
          <w:lang w:val="en-US"/>
        </w:rPr>
        <w:t>6</w:t>
      </w:r>
      <w:r w:rsidRPr="000E2B30">
        <w:rPr>
          <w:rFonts w:ascii="Times New Roman" w:hAnsi="Times New Roman" w:cs="Times New Roman"/>
          <w:sz w:val="24"/>
          <w:szCs w:val="24"/>
        </w:rPr>
        <w:t>) Първостепенният разпоредител с бюджет упражнява контрол върху процесите по планирането, съставянето, изпълнението и отчитането на бюджетите на разпоредителите с бюджет от по-ниска степен.</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b/>
          <w:bCs/>
          <w:sz w:val="24"/>
          <w:szCs w:val="24"/>
        </w:rPr>
        <w:t xml:space="preserve">Чл.5. </w:t>
      </w:r>
      <w:r w:rsidRPr="000E2B30">
        <w:rPr>
          <w:rFonts w:ascii="Times New Roman" w:hAnsi="Times New Roman" w:cs="Times New Roman"/>
          <w:sz w:val="24"/>
          <w:szCs w:val="24"/>
        </w:rPr>
        <w:t xml:space="preserve"> Бюджетът на общината се приема от Общинския съвет по реда на Закона за публичните финанси.</w:t>
      </w:r>
    </w:p>
    <w:p w:rsidR="0012001C" w:rsidRPr="000E2B30" w:rsidRDefault="00AC23C0"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b/>
          <w:bCs/>
          <w:sz w:val="24"/>
          <w:szCs w:val="24"/>
        </w:rPr>
        <w:t>Чл.</w:t>
      </w:r>
      <w:r w:rsidR="0012001C" w:rsidRPr="000E2B30">
        <w:rPr>
          <w:rFonts w:ascii="Times New Roman" w:hAnsi="Times New Roman" w:cs="Times New Roman"/>
          <w:b/>
          <w:bCs/>
          <w:sz w:val="24"/>
          <w:szCs w:val="24"/>
        </w:rPr>
        <w:t>6.</w:t>
      </w:r>
      <w:r w:rsidR="0012001C" w:rsidRPr="000E2B30">
        <w:rPr>
          <w:rFonts w:ascii="Times New Roman" w:hAnsi="Times New Roman" w:cs="Times New Roman"/>
          <w:sz w:val="24"/>
          <w:szCs w:val="24"/>
        </w:rPr>
        <w:t>Основните показатели на бю</w:t>
      </w:r>
      <w:r w:rsidR="00E45D0F">
        <w:rPr>
          <w:rFonts w:ascii="Times New Roman" w:hAnsi="Times New Roman" w:cs="Times New Roman"/>
          <w:sz w:val="24"/>
          <w:szCs w:val="24"/>
        </w:rPr>
        <w:t>джетите и сметките за средства</w:t>
      </w:r>
      <w:r w:rsidR="00E45D0F">
        <w:rPr>
          <w:rFonts w:ascii="Times New Roman" w:hAnsi="Times New Roman" w:cs="Times New Roman"/>
          <w:sz w:val="24"/>
          <w:szCs w:val="24"/>
          <w:lang w:val="en-US"/>
        </w:rPr>
        <w:t xml:space="preserve"> </w:t>
      </w:r>
      <w:r w:rsidR="0012001C" w:rsidRPr="000E2B30">
        <w:rPr>
          <w:rFonts w:ascii="Times New Roman" w:hAnsi="Times New Roman" w:cs="Times New Roman"/>
          <w:sz w:val="24"/>
          <w:szCs w:val="24"/>
        </w:rPr>
        <w:t>от Европейск</w:t>
      </w:r>
      <w:r w:rsidR="00E45D0F">
        <w:rPr>
          <w:rFonts w:ascii="Times New Roman" w:hAnsi="Times New Roman" w:cs="Times New Roman"/>
          <w:sz w:val="24"/>
          <w:szCs w:val="24"/>
        </w:rPr>
        <w:t xml:space="preserve">ия съюз са приходите, помощите </w:t>
      </w:r>
      <w:r w:rsidR="0012001C" w:rsidRPr="000E2B30">
        <w:rPr>
          <w:rFonts w:ascii="Times New Roman" w:hAnsi="Times New Roman" w:cs="Times New Roman"/>
          <w:sz w:val="24"/>
          <w:szCs w:val="24"/>
        </w:rPr>
        <w:t>и даренията, разходите, бюджетните взаимоотношения, бюджетното салдо и финансирането на бюджетното салдо.</w:t>
      </w:r>
    </w:p>
    <w:p w:rsidR="0012001C" w:rsidRPr="000E2B30" w:rsidRDefault="000E2B30" w:rsidP="00C838FA">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0E2B30">
        <w:rPr>
          <w:rFonts w:ascii="Times New Roman" w:hAnsi="Times New Roman" w:cs="Times New Roman"/>
          <w:b/>
          <w:bCs/>
          <w:sz w:val="24"/>
          <w:szCs w:val="24"/>
        </w:rPr>
        <w:t>7.</w:t>
      </w:r>
      <w:r w:rsidR="0012001C" w:rsidRPr="000E2B30">
        <w:rPr>
          <w:rFonts w:ascii="Times New Roman" w:hAnsi="Times New Roman" w:cs="Times New Roman"/>
          <w:sz w:val="24"/>
          <w:szCs w:val="24"/>
        </w:rPr>
        <w:t>(1) Постъпленията не са целеви и служат за покриване на плащанията.</w:t>
      </w:r>
    </w:p>
    <w:p w:rsidR="0012001C" w:rsidRPr="000E2B30" w:rsidRDefault="0012001C" w:rsidP="00FE59EB">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Средствата от помощи и дарения по международни програми и договори се разходват съгласно изискванията и клаузите на съответните програми и договори.</w:t>
      </w:r>
    </w:p>
    <w:p w:rsidR="0012001C" w:rsidRPr="000E2B30" w:rsidRDefault="0012001C" w:rsidP="00FE59EB">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Средствата с източник инвестиционен заем се разходват  съгласно клаузите на сключените договори.</w:t>
      </w:r>
    </w:p>
    <w:p w:rsidR="0012001C" w:rsidRPr="000E2B30" w:rsidRDefault="00EF7909" w:rsidP="00FE59EB">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0E2B30">
        <w:rPr>
          <w:rFonts w:ascii="Times New Roman" w:hAnsi="Times New Roman" w:cs="Times New Roman"/>
          <w:b/>
          <w:bCs/>
          <w:sz w:val="24"/>
          <w:szCs w:val="24"/>
        </w:rPr>
        <w:t>8.</w:t>
      </w:r>
      <w:r w:rsidR="000E2B30">
        <w:rPr>
          <w:rFonts w:ascii="Times New Roman" w:hAnsi="Times New Roman" w:cs="Times New Roman"/>
          <w:b/>
          <w:bCs/>
          <w:sz w:val="24"/>
          <w:szCs w:val="24"/>
        </w:rPr>
        <w:t xml:space="preserve"> </w:t>
      </w:r>
      <w:r w:rsidR="0012001C" w:rsidRPr="000E2B30">
        <w:rPr>
          <w:rFonts w:ascii="Times New Roman" w:hAnsi="Times New Roman" w:cs="Times New Roman"/>
          <w:sz w:val="24"/>
          <w:szCs w:val="24"/>
        </w:rPr>
        <w:t>При формиране на приходната част на бюджета на общината, Общинския съвет определя постъпленията от:</w:t>
      </w:r>
    </w:p>
    <w:p w:rsidR="0012001C" w:rsidRPr="000E2B30" w:rsidRDefault="0012001C" w:rsidP="00FE59EB">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1. местни данъци;</w:t>
      </w:r>
    </w:p>
    <w:p w:rsidR="0012001C" w:rsidRPr="000E2B30" w:rsidRDefault="0012001C" w:rsidP="00FE59EB">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местни такси;</w:t>
      </w:r>
    </w:p>
    <w:p w:rsidR="0012001C" w:rsidRPr="000E2B30" w:rsidRDefault="0012001C" w:rsidP="00FE59EB">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предоставяните от общината услуги и права;</w:t>
      </w:r>
    </w:p>
    <w:p w:rsidR="0012001C" w:rsidRDefault="0012001C" w:rsidP="00FE59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управлението и разпореждането с общинско имущество;</w:t>
      </w:r>
    </w:p>
    <w:p w:rsidR="0012001C" w:rsidRPr="00353D85" w:rsidRDefault="0012001C" w:rsidP="00FE59EB">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sz w:val="24"/>
          <w:szCs w:val="24"/>
        </w:rPr>
        <w:lastRenderedPageBreak/>
        <w:t>5. глоби и имуществени санкции;</w:t>
      </w:r>
    </w:p>
    <w:p w:rsidR="0012001C" w:rsidRPr="00353D85" w:rsidRDefault="0012001C" w:rsidP="00FE59EB">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sz w:val="24"/>
          <w:szCs w:val="24"/>
        </w:rPr>
        <w:t>6. лихви, неустойки и други неданъчни приходи;</w:t>
      </w:r>
    </w:p>
    <w:p w:rsidR="0012001C" w:rsidRPr="00353D85" w:rsidRDefault="000E2B30" w:rsidP="00C838FA">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sz w:val="24"/>
          <w:szCs w:val="24"/>
        </w:rPr>
        <w:t>7. постъпления от приватизация.</w:t>
      </w:r>
    </w:p>
    <w:p w:rsidR="0012001C" w:rsidRPr="00353D85" w:rsidRDefault="00EF7909" w:rsidP="00FE59EB">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353D85">
        <w:rPr>
          <w:rFonts w:ascii="Times New Roman" w:hAnsi="Times New Roman" w:cs="Times New Roman"/>
          <w:b/>
          <w:bCs/>
          <w:sz w:val="24"/>
          <w:szCs w:val="24"/>
        </w:rPr>
        <w:t>9.</w:t>
      </w:r>
      <w:r w:rsidR="0012001C" w:rsidRPr="00353D85">
        <w:rPr>
          <w:rFonts w:ascii="Times New Roman" w:hAnsi="Times New Roman" w:cs="Times New Roman"/>
          <w:sz w:val="24"/>
          <w:szCs w:val="24"/>
        </w:rPr>
        <w:t>(1)Разходите по бюджетите на разпоредители с бюджет се  класифицират по показатели въз основа на икономически и функционален признак.</w:t>
      </w:r>
    </w:p>
    <w:p w:rsidR="0012001C" w:rsidRPr="00A7110E" w:rsidRDefault="0012001C" w:rsidP="00FE59EB">
      <w:pPr>
        <w:spacing w:after="0" w:line="240" w:lineRule="auto"/>
        <w:ind w:firstLine="708"/>
        <w:jc w:val="both"/>
        <w:rPr>
          <w:rFonts w:ascii="Times New Roman" w:hAnsi="Times New Roman" w:cs="Times New Roman"/>
          <w:sz w:val="24"/>
          <w:szCs w:val="24"/>
          <w:lang w:val="en-US"/>
        </w:rPr>
      </w:pPr>
      <w:r w:rsidRPr="00353D85">
        <w:rPr>
          <w:rFonts w:ascii="Times New Roman" w:hAnsi="Times New Roman" w:cs="Times New Roman"/>
          <w:sz w:val="24"/>
          <w:szCs w:val="24"/>
        </w:rPr>
        <w:t>(2) В разходната част на общинския бюджет се предвиждат бюджетни кредити за финансиране на местни и делегирани от държавата дейности, както и дофинансиране за делегираните от държавата дейност</w:t>
      </w:r>
      <w:r w:rsidR="00A7110E">
        <w:rPr>
          <w:rFonts w:ascii="Times New Roman" w:hAnsi="Times New Roman" w:cs="Times New Roman"/>
          <w:sz w:val="24"/>
          <w:szCs w:val="24"/>
          <w:lang w:val="en-US"/>
        </w:rPr>
        <w:t>.</w:t>
      </w:r>
    </w:p>
    <w:p w:rsidR="0012001C" w:rsidRPr="00353D85" w:rsidRDefault="0012001C" w:rsidP="00FE59EB">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sz w:val="24"/>
          <w:szCs w:val="24"/>
        </w:rPr>
        <w:t>(3) Общинският съвет</w:t>
      </w:r>
      <w:r w:rsidR="00EC1309">
        <w:rPr>
          <w:rFonts w:ascii="Times New Roman" w:hAnsi="Times New Roman" w:cs="Times New Roman"/>
          <w:sz w:val="24"/>
          <w:szCs w:val="24"/>
        </w:rPr>
        <w:t xml:space="preserve"> определя в разходната част на </w:t>
      </w:r>
      <w:r w:rsidRPr="00353D85">
        <w:rPr>
          <w:rFonts w:ascii="Times New Roman" w:hAnsi="Times New Roman" w:cs="Times New Roman"/>
          <w:sz w:val="24"/>
          <w:szCs w:val="24"/>
        </w:rPr>
        <w:t>общинския бюджет бюджетните кредити за финансиране на текущи и капиталови разходи, както и разходите за лихви, такси и комисионни по обслужването на общинския дълг.</w:t>
      </w:r>
    </w:p>
    <w:p w:rsidR="0012001C" w:rsidRPr="00353D85" w:rsidRDefault="0012001C" w:rsidP="00FE59EB">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b/>
          <w:bCs/>
          <w:sz w:val="24"/>
          <w:szCs w:val="24"/>
        </w:rPr>
        <w:t>Чл.10.</w:t>
      </w:r>
      <w:r w:rsidRPr="00353D85">
        <w:rPr>
          <w:rFonts w:ascii="Times New Roman" w:hAnsi="Times New Roman" w:cs="Times New Roman"/>
          <w:sz w:val="24"/>
          <w:szCs w:val="24"/>
        </w:rPr>
        <w:t>(1) Бюджетният процес включва дейностите по съставяне на бюджетната прогноза за местните дейности за следващите три години, по съставяне, приемане, изпълнение и отчитане на бюджета.</w:t>
      </w:r>
    </w:p>
    <w:p w:rsidR="0012001C" w:rsidRPr="00353D85" w:rsidRDefault="0012001C" w:rsidP="00FE59EB">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sz w:val="24"/>
          <w:szCs w:val="24"/>
        </w:rPr>
        <w:t>(2) Бюджетният процес се управлява от Общинския съвет и кмета на общината.</w:t>
      </w:r>
    </w:p>
    <w:p w:rsidR="0012001C" w:rsidRPr="00353D85" w:rsidRDefault="0012001C" w:rsidP="00FE59EB">
      <w:pPr>
        <w:spacing w:after="0" w:line="240" w:lineRule="auto"/>
        <w:ind w:firstLine="708"/>
        <w:jc w:val="both"/>
        <w:rPr>
          <w:rFonts w:ascii="Times New Roman" w:hAnsi="Times New Roman" w:cs="Times New Roman"/>
          <w:sz w:val="24"/>
          <w:szCs w:val="24"/>
        </w:rPr>
      </w:pPr>
    </w:p>
    <w:p w:rsidR="0012001C" w:rsidRPr="00353D85" w:rsidRDefault="0012001C" w:rsidP="00FE59EB">
      <w:pPr>
        <w:spacing w:after="0" w:line="240" w:lineRule="auto"/>
        <w:jc w:val="center"/>
        <w:rPr>
          <w:rFonts w:ascii="Times New Roman" w:hAnsi="Times New Roman" w:cs="Times New Roman"/>
          <w:b/>
          <w:bCs/>
          <w:sz w:val="28"/>
          <w:szCs w:val="28"/>
        </w:rPr>
      </w:pPr>
      <w:r w:rsidRPr="00353D85">
        <w:rPr>
          <w:rFonts w:ascii="Times New Roman" w:hAnsi="Times New Roman" w:cs="Times New Roman"/>
          <w:b/>
          <w:bCs/>
          <w:sz w:val="28"/>
          <w:szCs w:val="28"/>
        </w:rPr>
        <w:t>Раздел  ІІ</w:t>
      </w:r>
    </w:p>
    <w:p w:rsidR="0012001C" w:rsidRPr="00353D85" w:rsidRDefault="0012001C" w:rsidP="00C838FA">
      <w:pPr>
        <w:spacing w:after="0" w:line="240" w:lineRule="auto"/>
        <w:ind w:firstLine="510"/>
        <w:jc w:val="center"/>
        <w:rPr>
          <w:rFonts w:ascii="Times New Roman" w:hAnsi="Times New Roman" w:cs="Times New Roman"/>
          <w:b/>
          <w:bCs/>
          <w:sz w:val="28"/>
          <w:szCs w:val="28"/>
        </w:rPr>
      </w:pPr>
      <w:r w:rsidRPr="00353D85">
        <w:rPr>
          <w:rFonts w:ascii="Times New Roman" w:hAnsi="Times New Roman" w:cs="Times New Roman"/>
          <w:b/>
          <w:bCs/>
          <w:sz w:val="28"/>
          <w:szCs w:val="28"/>
        </w:rPr>
        <w:t>Фискални правила</w:t>
      </w:r>
    </w:p>
    <w:p w:rsidR="0012001C" w:rsidRPr="00353D85" w:rsidRDefault="0012001C" w:rsidP="00CA279F">
      <w:pPr>
        <w:spacing w:after="0" w:line="240" w:lineRule="auto"/>
        <w:ind w:firstLine="510"/>
        <w:rPr>
          <w:rFonts w:ascii="Times New Roman" w:hAnsi="Times New Roman" w:cs="Times New Roman"/>
          <w:b/>
          <w:bCs/>
          <w:sz w:val="24"/>
          <w:szCs w:val="24"/>
        </w:rPr>
      </w:pPr>
    </w:p>
    <w:p w:rsidR="0012001C" w:rsidRPr="00C338AD" w:rsidRDefault="00EF7909" w:rsidP="00C338AD">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C338AD">
        <w:rPr>
          <w:rFonts w:ascii="Times New Roman" w:hAnsi="Times New Roman" w:cs="Times New Roman"/>
          <w:b/>
          <w:bCs/>
          <w:sz w:val="24"/>
          <w:szCs w:val="24"/>
        </w:rPr>
        <w:t>11.</w:t>
      </w:r>
      <w:r w:rsidR="0012001C" w:rsidRPr="00C338AD">
        <w:rPr>
          <w:rFonts w:ascii="Times New Roman" w:hAnsi="Times New Roman" w:cs="Times New Roman"/>
          <w:sz w:val="24"/>
          <w:szCs w:val="24"/>
        </w:rPr>
        <w:t xml:space="preserve"> Общинският съвет и кметът при съставянето, приема</w:t>
      </w:r>
      <w:r w:rsidR="008B3CEB">
        <w:rPr>
          <w:rFonts w:ascii="Times New Roman" w:hAnsi="Times New Roman" w:cs="Times New Roman"/>
          <w:sz w:val="24"/>
          <w:szCs w:val="24"/>
        </w:rPr>
        <w:t xml:space="preserve">нето и изпълнението на бюджета </w:t>
      </w:r>
      <w:r w:rsidR="0012001C" w:rsidRPr="00C338AD">
        <w:rPr>
          <w:rFonts w:ascii="Times New Roman" w:hAnsi="Times New Roman" w:cs="Times New Roman"/>
          <w:sz w:val="24"/>
          <w:szCs w:val="24"/>
        </w:rPr>
        <w:t>на общината спазват съответн</w:t>
      </w:r>
      <w:r w:rsidR="00C338AD">
        <w:rPr>
          <w:rFonts w:ascii="Times New Roman" w:hAnsi="Times New Roman" w:cs="Times New Roman"/>
          <w:sz w:val="24"/>
          <w:szCs w:val="24"/>
        </w:rPr>
        <w:t xml:space="preserve">ите фискални правила по Закона </w:t>
      </w:r>
      <w:r w:rsidR="0012001C" w:rsidRPr="00C338AD">
        <w:rPr>
          <w:rFonts w:ascii="Times New Roman" w:hAnsi="Times New Roman" w:cs="Times New Roman"/>
          <w:sz w:val="24"/>
          <w:szCs w:val="24"/>
        </w:rPr>
        <w:t>за публичните финанси.</w:t>
      </w:r>
    </w:p>
    <w:p w:rsidR="0012001C" w:rsidRPr="00C338AD" w:rsidRDefault="00EF7909" w:rsidP="00C338AD">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C338AD">
        <w:rPr>
          <w:rFonts w:ascii="Times New Roman" w:hAnsi="Times New Roman" w:cs="Times New Roman"/>
          <w:b/>
          <w:bCs/>
          <w:sz w:val="24"/>
          <w:szCs w:val="24"/>
        </w:rPr>
        <w:t>12.</w:t>
      </w:r>
      <w:r w:rsidR="0012001C" w:rsidRPr="00C338AD">
        <w:rPr>
          <w:rFonts w:ascii="Times New Roman" w:hAnsi="Times New Roman" w:cs="Times New Roman"/>
          <w:sz w:val="24"/>
          <w:szCs w:val="24"/>
        </w:rPr>
        <w:t>Средносрочната цел за бюджетното салдо по бюджета на общината, изчислено на касова основа, е придържане към балансирано бюджетно салдо.</w:t>
      </w:r>
    </w:p>
    <w:p w:rsidR="0012001C" w:rsidRPr="00C338AD" w:rsidRDefault="00EF7909" w:rsidP="00C338AD">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C338AD">
        <w:rPr>
          <w:rFonts w:ascii="Times New Roman" w:hAnsi="Times New Roman" w:cs="Times New Roman"/>
          <w:b/>
          <w:bCs/>
          <w:sz w:val="24"/>
          <w:szCs w:val="24"/>
        </w:rPr>
        <w:t>13.</w:t>
      </w:r>
      <w:r w:rsidR="0012001C" w:rsidRPr="00C338AD">
        <w:rPr>
          <w:rFonts w:ascii="Times New Roman" w:hAnsi="Times New Roman" w:cs="Times New Roman"/>
          <w:sz w:val="24"/>
          <w:szCs w:val="24"/>
        </w:rPr>
        <w:t xml:space="preserve"> (1)  Средният темп на нарастване на разходите за местни дейности по бюджета на общината за прогнозирания средносрочен период не следва да надхвърля средния темп на нарастване на отчетените разходи за местни дейности за последните четири години.</w:t>
      </w:r>
    </w:p>
    <w:p w:rsidR="0012001C" w:rsidRPr="00C338AD" w:rsidRDefault="0012001C" w:rsidP="00C338AD">
      <w:pPr>
        <w:spacing w:after="0" w:line="240" w:lineRule="auto"/>
        <w:ind w:firstLine="708"/>
        <w:jc w:val="both"/>
        <w:rPr>
          <w:rFonts w:ascii="Times New Roman" w:hAnsi="Times New Roman" w:cs="Times New Roman"/>
          <w:sz w:val="24"/>
          <w:szCs w:val="24"/>
        </w:rPr>
      </w:pPr>
      <w:r w:rsidRPr="00C338AD">
        <w:rPr>
          <w:rFonts w:ascii="Times New Roman" w:hAnsi="Times New Roman" w:cs="Times New Roman"/>
          <w:sz w:val="24"/>
          <w:szCs w:val="24"/>
        </w:rPr>
        <w:t xml:space="preserve">(2)  По-висок темп на нарастване </w:t>
      </w:r>
      <w:r w:rsidR="0077017D">
        <w:rPr>
          <w:rFonts w:ascii="Times New Roman" w:hAnsi="Times New Roman" w:cs="Times New Roman"/>
          <w:sz w:val="24"/>
          <w:szCs w:val="24"/>
        </w:rPr>
        <w:t>на разходите спрямо този по ал.</w:t>
      </w:r>
      <w:r w:rsidRPr="00C338AD">
        <w:rPr>
          <w:rFonts w:ascii="Times New Roman" w:hAnsi="Times New Roman" w:cs="Times New Roman"/>
          <w:sz w:val="24"/>
          <w:szCs w:val="24"/>
        </w:rPr>
        <w:t>1 се допуска само при  компенсиране с допълнителни мерки, водещи до увеличаване на бюджетните приходи. Допълнителните мерки следва да водят до устойчиво нарастване на собствените общински приходи и да нямат еднократен характер.</w:t>
      </w:r>
    </w:p>
    <w:p w:rsidR="0012001C" w:rsidRPr="00C338AD" w:rsidRDefault="0012001C" w:rsidP="00C338AD">
      <w:pPr>
        <w:spacing w:after="0" w:line="240" w:lineRule="auto"/>
        <w:ind w:firstLine="708"/>
        <w:jc w:val="both"/>
        <w:rPr>
          <w:rFonts w:ascii="Times New Roman" w:hAnsi="Times New Roman" w:cs="Times New Roman"/>
          <w:sz w:val="24"/>
          <w:szCs w:val="24"/>
          <w:lang w:val="en-US"/>
        </w:rPr>
      </w:pPr>
      <w:r w:rsidRPr="00C338AD">
        <w:rPr>
          <w:rFonts w:ascii="Times New Roman" w:hAnsi="Times New Roman" w:cs="Times New Roman"/>
          <w:sz w:val="24"/>
          <w:szCs w:val="24"/>
        </w:rPr>
        <w:t>(3) Мерки, водещи до трайно намаляване на бюджетните приходи по бюджета на общината,  се компенсират с мерки  за трайно намаляване на  разходите.</w:t>
      </w:r>
    </w:p>
    <w:p w:rsidR="0012001C" w:rsidRPr="00C338AD" w:rsidRDefault="00EF7909" w:rsidP="00C338AD">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C338AD">
        <w:rPr>
          <w:rFonts w:ascii="Times New Roman" w:hAnsi="Times New Roman" w:cs="Times New Roman"/>
          <w:b/>
          <w:bCs/>
          <w:sz w:val="24"/>
          <w:szCs w:val="24"/>
        </w:rPr>
        <w:t>14.</w:t>
      </w:r>
      <w:r w:rsidR="0012001C" w:rsidRPr="00C338AD">
        <w:rPr>
          <w:rFonts w:ascii="Times New Roman" w:hAnsi="Times New Roman" w:cs="Times New Roman"/>
          <w:sz w:val="24"/>
          <w:szCs w:val="24"/>
        </w:rPr>
        <w:t>(1) Годишният размер на плащанията по общинския дълг за общината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w:t>
      </w:r>
    </w:p>
    <w:p w:rsidR="0012001C" w:rsidRPr="00C338AD" w:rsidRDefault="0012001C" w:rsidP="00C338AD">
      <w:pPr>
        <w:spacing w:after="0" w:line="240" w:lineRule="auto"/>
        <w:ind w:firstLine="708"/>
        <w:jc w:val="both"/>
        <w:rPr>
          <w:rFonts w:ascii="Times New Roman" w:hAnsi="Times New Roman" w:cs="Times New Roman"/>
          <w:sz w:val="24"/>
          <w:szCs w:val="24"/>
        </w:rPr>
      </w:pPr>
      <w:r w:rsidRPr="00C338AD">
        <w:rPr>
          <w:rFonts w:ascii="Times New Roman" w:hAnsi="Times New Roman" w:cs="Times New Roman"/>
          <w:sz w:val="24"/>
          <w:szCs w:val="24"/>
        </w:rPr>
        <w:t>(2) Номиналът на издадените през текущата бюджетна година общински гаранции не може да надвишава 5 на сто  от общата сума на приходите и общата изравнителна субсидия по последния годишен отчет за изпълнението на бюджета на общината.</w:t>
      </w:r>
    </w:p>
    <w:p w:rsidR="0012001C" w:rsidRPr="00C338AD" w:rsidRDefault="0012001C" w:rsidP="00C338AD">
      <w:pPr>
        <w:spacing w:after="0" w:line="240" w:lineRule="auto"/>
        <w:ind w:firstLine="708"/>
        <w:jc w:val="both"/>
        <w:rPr>
          <w:rFonts w:ascii="Times New Roman" w:hAnsi="Times New Roman" w:cs="Times New Roman"/>
          <w:sz w:val="24"/>
          <w:szCs w:val="24"/>
        </w:rPr>
      </w:pPr>
      <w:r w:rsidRPr="00C338AD">
        <w:rPr>
          <w:rFonts w:ascii="Times New Roman" w:hAnsi="Times New Roman" w:cs="Times New Roman"/>
          <w:sz w:val="24"/>
          <w:szCs w:val="24"/>
        </w:rPr>
        <w:t>(3) Годишният размер на плащанията по дълга включва дължимите главници, лихви, такси, комисионни и други плащания по поетия  от  общината дълг.</w:t>
      </w:r>
    </w:p>
    <w:p w:rsidR="0012001C" w:rsidRPr="00C338AD" w:rsidRDefault="0012001C" w:rsidP="00C338AD">
      <w:pPr>
        <w:spacing w:after="0" w:line="240" w:lineRule="auto"/>
        <w:ind w:firstLine="708"/>
        <w:jc w:val="both"/>
        <w:rPr>
          <w:rFonts w:ascii="Times New Roman" w:hAnsi="Times New Roman" w:cs="Times New Roman"/>
          <w:sz w:val="24"/>
          <w:szCs w:val="24"/>
        </w:rPr>
      </w:pPr>
      <w:r w:rsidRPr="00C338AD">
        <w:rPr>
          <w:rFonts w:ascii="Times New Roman" w:hAnsi="Times New Roman" w:cs="Times New Roman"/>
          <w:sz w:val="24"/>
          <w:szCs w:val="24"/>
        </w:rPr>
        <w:t>(4) Когато предстоящо плащане  по съществуващ дълг, ко</w:t>
      </w:r>
      <w:r w:rsidR="0077017D">
        <w:rPr>
          <w:rFonts w:ascii="Times New Roman" w:hAnsi="Times New Roman" w:cs="Times New Roman"/>
          <w:sz w:val="24"/>
          <w:szCs w:val="24"/>
        </w:rPr>
        <w:t xml:space="preserve">йто е предмет на рефинансиране, </w:t>
      </w:r>
      <w:r w:rsidRPr="00C338AD">
        <w:rPr>
          <w:rFonts w:ascii="Times New Roman" w:hAnsi="Times New Roman" w:cs="Times New Roman"/>
          <w:sz w:val="24"/>
          <w:szCs w:val="24"/>
        </w:rPr>
        <w:t>е дължимо на дата, предхождаща датата на поемане на рефинансиращия дълг, общината задължително заделя паричен резерв за предстоящото плащане по съществуващия дълг в рамкит</w:t>
      </w:r>
      <w:r w:rsidR="0077017D">
        <w:rPr>
          <w:rFonts w:ascii="Times New Roman" w:hAnsi="Times New Roman" w:cs="Times New Roman"/>
          <w:sz w:val="24"/>
          <w:szCs w:val="24"/>
        </w:rPr>
        <w:t>е на  размера, определен по ал.</w:t>
      </w:r>
      <w:r w:rsidRPr="00C338AD">
        <w:rPr>
          <w:rFonts w:ascii="Times New Roman" w:hAnsi="Times New Roman" w:cs="Times New Roman"/>
          <w:sz w:val="24"/>
          <w:szCs w:val="24"/>
        </w:rPr>
        <w:t>1.</w:t>
      </w:r>
    </w:p>
    <w:p w:rsidR="0012001C" w:rsidRPr="00344DCE" w:rsidRDefault="00344DCE" w:rsidP="00344DCE">
      <w:pPr>
        <w:spacing w:after="0" w:line="240" w:lineRule="auto"/>
        <w:ind w:firstLine="708"/>
        <w:jc w:val="both"/>
        <w:rPr>
          <w:rFonts w:ascii="Times New Roman" w:hAnsi="Times New Roman" w:cs="Times New Roman"/>
          <w:sz w:val="24"/>
          <w:szCs w:val="24"/>
        </w:rPr>
      </w:pPr>
      <w:r w:rsidRPr="00344DCE">
        <w:rPr>
          <w:rFonts w:ascii="Times New Roman" w:hAnsi="Times New Roman" w:cs="Times New Roman"/>
          <w:sz w:val="24"/>
          <w:szCs w:val="24"/>
        </w:rPr>
        <w:lastRenderedPageBreak/>
        <w:t>(5) В ограничението по ал.</w:t>
      </w:r>
      <w:r w:rsidR="0012001C" w:rsidRPr="00344DCE">
        <w:rPr>
          <w:rFonts w:ascii="Times New Roman" w:hAnsi="Times New Roman" w:cs="Times New Roman"/>
          <w:sz w:val="24"/>
          <w:szCs w:val="24"/>
        </w:rPr>
        <w:t>1 не се включва дългът на общините по временни  безлихвени заеми и по предоставени им заеми от други лица от сектор „Държавно управление“.</w:t>
      </w:r>
    </w:p>
    <w:p w:rsidR="0012001C" w:rsidRPr="00344DCE" w:rsidRDefault="0012001C" w:rsidP="00344DCE">
      <w:pPr>
        <w:spacing w:after="0" w:line="240" w:lineRule="auto"/>
        <w:ind w:firstLine="708"/>
        <w:jc w:val="both"/>
        <w:rPr>
          <w:rFonts w:ascii="Times New Roman" w:hAnsi="Times New Roman" w:cs="Times New Roman"/>
          <w:sz w:val="24"/>
          <w:szCs w:val="24"/>
        </w:rPr>
      </w:pPr>
      <w:r w:rsidRPr="00344DCE">
        <w:rPr>
          <w:rFonts w:ascii="Times New Roman" w:hAnsi="Times New Roman" w:cs="Times New Roman"/>
          <w:sz w:val="24"/>
          <w:szCs w:val="24"/>
        </w:rPr>
        <w:t>(6) Със Закона за държавния бюджет за съответната година може да се определя максимален размер на дълга, който може да бъде поет от общината през бюджетната го</w:t>
      </w:r>
      <w:r w:rsidR="00344DCE">
        <w:rPr>
          <w:rFonts w:ascii="Times New Roman" w:hAnsi="Times New Roman" w:cs="Times New Roman"/>
          <w:sz w:val="24"/>
          <w:szCs w:val="24"/>
        </w:rPr>
        <w:t>дина извън ограниченията по ал.1 и извън случаите по ал.</w:t>
      </w:r>
      <w:r w:rsidRPr="00344DCE">
        <w:rPr>
          <w:rFonts w:ascii="Times New Roman" w:hAnsi="Times New Roman" w:cs="Times New Roman"/>
          <w:sz w:val="24"/>
          <w:szCs w:val="24"/>
        </w:rPr>
        <w:t>5 за авансово финансиране на плащания по проекти, финансирани със средства на Европейския съюз.</w:t>
      </w:r>
    </w:p>
    <w:p w:rsidR="0012001C" w:rsidRPr="00344DCE" w:rsidRDefault="00EF7909" w:rsidP="00C838FA">
      <w:pPr>
        <w:spacing w:after="0" w:line="240" w:lineRule="auto"/>
        <w:ind w:firstLine="51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344DCE">
        <w:rPr>
          <w:rFonts w:ascii="Times New Roman" w:hAnsi="Times New Roman" w:cs="Times New Roman"/>
          <w:b/>
          <w:bCs/>
          <w:sz w:val="24"/>
          <w:szCs w:val="24"/>
        </w:rPr>
        <w:t>15.</w:t>
      </w:r>
      <w:r w:rsidR="00344DCE">
        <w:rPr>
          <w:rFonts w:ascii="Times New Roman" w:hAnsi="Times New Roman" w:cs="Times New Roman"/>
          <w:b/>
          <w:bCs/>
          <w:sz w:val="24"/>
          <w:szCs w:val="24"/>
        </w:rPr>
        <w:t xml:space="preserve"> </w:t>
      </w:r>
      <w:r w:rsidR="0012001C" w:rsidRPr="00344DCE">
        <w:rPr>
          <w:rFonts w:ascii="Times New Roman" w:hAnsi="Times New Roman" w:cs="Times New Roman"/>
          <w:sz w:val="24"/>
          <w:szCs w:val="24"/>
        </w:rPr>
        <w:t>Община Трявна представя в министерство на финансите информация за състоянието и движението на дълга на общината, включително за намеренията за поемане на дълг, както и за издаване на гаранции, по ред и в срокове, определени от министъра на финансите.</w:t>
      </w:r>
    </w:p>
    <w:p w:rsidR="0012001C" w:rsidRPr="00344DCE" w:rsidRDefault="0012001C" w:rsidP="00AC4263">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b/>
          <w:bCs/>
          <w:sz w:val="24"/>
          <w:szCs w:val="24"/>
        </w:rPr>
        <w:t xml:space="preserve">Чл.16. </w:t>
      </w:r>
      <w:r w:rsidRPr="00344DCE">
        <w:rPr>
          <w:rFonts w:ascii="Times New Roman" w:hAnsi="Times New Roman" w:cs="Times New Roman"/>
          <w:sz w:val="24"/>
          <w:szCs w:val="24"/>
        </w:rPr>
        <w:t>С решението за приемане на общинския бюджет за съответната година  общинския съвет определя:</w:t>
      </w:r>
    </w:p>
    <w:p w:rsidR="0012001C" w:rsidRPr="00344DCE" w:rsidRDefault="0012001C" w:rsidP="002019C2">
      <w:pPr>
        <w:pStyle w:val="a3"/>
        <w:numPr>
          <w:ilvl w:val="0"/>
          <w:numId w:val="12"/>
        </w:numPr>
        <w:spacing w:after="0" w:line="240" w:lineRule="auto"/>
        <w:jc w:val="both"/>
        <w:rPr>
          <w:rFonts w:ascii="Times New Roman" w:hAnsi="Times New Roman" w:cs="Times New Roman"/>
          <w:sz w:val="24"/>
          <w:szCs w:val="24"/>
        </w:rPr>
      </w:pPr>
      <w:r w:rsidRPr="00344DCE">
        <w:rPr>
          <w:rFonts w:ascii="Times New Roman" w:hAnsi="Times New Roman" w:cs="Times New Roman"/>
          <w:sz w:val="24"/>
          <w:szCs w:val="24"/>
        </w:rPr>
        <w:t>Максималния размер на новия общински дълг;</w:t>
      </w:r>
    </w:p>
    <w:p w:rsidR="0012001C" w:rsidRPr="00344DCE" w:rsidRDefault="0012001C" w:rsidP="002019C2">
      <w:pPr>
        <w:pStyle w:val="a3"/>
        <w:numPr>
          <w:ilvl w:val="0"/>
          <w:numId w:val="12"/>
        </w:numPr>
        <w:spacing w:after="0" w:line="240" w:lineRule="auto"/>
        <w:jc w:val="both"/>
        <w:rPr>
          <w:rFonts w:ascii="Times New Roman" w:hAnsi="Times New Roman" w:cs="Times New Roman"/>
          <w:sz w:val="24"/>
          <w:szCs w:val="24"/>
        </w:rPr>
      </w:pPr>
      <w:r w:rsidRPr="00344DCE">
        <w:rPr>
          <w:rFonts w:ascii="Times New Roman" w:hAnsi="Times New Roman" w:cs="Times New Roman"/>
          <w:sz w:val="24"/>
          <w:szCs w:val="24"/>
        </w:rPr>
        <w:t>Общинските гаранции, които могат да бъдат издадени през годината;</w:t>
      </w:r>
    </w:p>
    <w:p w:rsidR="0012001C" w:rsidRPr="00344DCE" w:rsidRDefault="0012001C" w:rsidP="00C838FA">
      <w:pPr>
        <w:pStyle w:val="a3"/>
        <w:numPr>
          <w:ilvl w:val="0"/>
          <w:numId w:val="12"/>
        </w:numPr>
        <w:spacing w:after="0" w:line="240" w:lineRule="auto"/>
        <w:ind w:left="0" w:firstLine="510"/>
        <w:jc w:val="both"/>
        <w:rPr>
          <w:rFonts w:ascii="Times New Roman" w:hAnsi="Times New Roman" w:cs="Times New Roman"/>
          <w:sz w:val="24"/>
          <w:szCs w:val="24"/>
        </w:rPr>
      </w:pPr>
      <w:r w:rsidRPr="00344DCE">
        <w:rPr>
          <w:rFonts w:ascii="Times New Roman" w:hAnsi="Times New Roman" w:cs="Times New Roman"/>
          <w:sz w:val="24"/>
          <w:szCs w:val="24"/>
        </w:rPr>
        <w:t xml:space="preserve"> Максималния размер  на общинския дълг и общинските гаранции към края на бюджетната година.</w:t>
      </w:r>
    </w:p>
    <w:p w:rsidR="0012001C" w:rsidRPr="00344DCE" w:rsidRDefault="00EF7909" w:rsidP="00AC4263">
      <w:pPr>
        <w:spacing w:after="0" w:line="240" w:lineRule="auto"/>
        <w:ind w:firstLine="51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344DCE">
        <w:rPr>
          <w:rFonts w:ascii="Times New Roman" w:hAnsi="Times New Roman" w:cs="Times New Roman"/>
          <w:b/>
          <w:bCs/>
          <w:sz w:val="24"/>
          <w:szCs w:val="24"/>
        </w:rPr>
        <w:t xml:space="preserve">17. </w:t>
      </w:r>
      <w:r w:rsidR="0012001C" w:rsidRPr="00344DCE">
        <w:rPr>
          <w:rFonts w:ascii="Times New Roman" w:hAnsi="Times New Roman" w:cs="Times New Roman"/>
          <w:sz w:val="24"/>
          <w:szCs w:val="24"/>
        </w:rPr>
        <w:t xml:space="preserve"> Дължимите суми за лихви и погашения по главниците по общинския дълг съставляват приоритетно задължение на общинския бюджет.</w:t>
      </w:r>
    </w:p>
    <w:p w:rsidR="0012001C" w:rsidRDefault="0012001C" w:rsidP="00AC4263">
      <w:pPr>
        <w:spacing w:after="0" w:line="240" w:lineRule="auto"/>
        <w:ind w:firstLine="510"/>
        <w:jc w:val="both"/>
        <w:rPr>
          <w:rFonts w:ascii="Times New Roman" w:hAnsi="Times New Roman" w:cs="Times New Roman"/>
          <w:sz w:val="24"/>
          <w:szCs w:val="24"/>
        </w:rPr>
      </w:pPr>
    </w:p>
    <w:p w:rsidR="0012001C" w:rsidRPr="00E87702" w:rsidRDefault="0012001C" w:rsidP="002019C2">
      <w:pPr>
        <w:spacing w:after="0" w:line="240" w:lineRule="auto"/>
        <w:ind w:firstLine="510"/>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ІІІ</w:t>
      </w:r>
    </w:p>
    <w:p w:rsidR="0012001C" w:rsidRPr="00E87702" w:rsidRDefault="0012001C" w:rsidP="002019C2">
      <w:pPr>
        <w:spacing w:after="0" w:line="240" w:lineRule="auto"/>
        <w:ind w:firstLine="510"/>
        <w:jc w:val="center"/>
        <w:rPr>
          <w:rFonts w:ascii="Times New Roman" w:hAnsi="Times New Roman" w:cs="Times New Roman"/>
          <w:b/>
          <w:bCs/>
          <w:sz w:val="28"/>
          <w:szCs w:val="28"/>
        </w:rPr>
      </w:pPr>
      <w:r w:rsidRPr="00E87702">
        <w:rPr>
          <w:rFonts w:ascii="Times New Roman" w:hAnsi="Times New Roman" w:cs="Times New Roman"/>
          <w:b/>
          <w:bCs/>
          <w:sz w:val="28"/>
          <w:szCs w:val="28"/>
        </w:rPr>
        <w:t>Структура на общинския бюджет</w:t>
      </w:r>
    </w:p>
    <w:p w:rsidR="0012001C" w:rsidRPr="00E87702" w:rsidRDefault="0012001C" w:rsidP="002019C2">
      <w:pPr>
        <w:spacing w:after="0" w:line="240" w:lineRule="auto"/>
        <w:ind w:firstLine="510"/>
        <w:jc w:val="center"/>
        <w:rPr>
          <w:rFonts w:ascii="Times New Roman" w:hAnsi="Times New Roman" w:cs="Times New Roman"/>
          <w:b/>
          <w:bCs/>
          <w:sz w:val="28"/>
          <w:szCs w:val="28"/>
        </w:rPr>
      </w:pP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b/>
          <w:bCs/>
          <w:sz w:val="24"/>
          <w:szCs w:val="24"/>
        </w:rPr>
        <w:t xml:space="preserve">Чл.18. </w:t>
      </w:r>
      <w:r w:rsidRPr="00344DCE">
        <w:rPr>
          <w:rFonts w:ascii="Times New Roman" w:hAnsi="Times New Roman" w:cs="Times New Roman"/>
          <w:sz w:val="24"/>
          <w:szCs w:val="24"/>
        </w:rPr>
        <w:t>(1) Общинският бюджет включва:</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1. приходи от:</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а) местни данъци – при условие, по ред и в граници, установени със закон;</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б)  такси – при условия  и по ред, установени със закон;</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в)  услуги и права, предоставяни от общината;</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г)  разпореждане с общинска собственост;</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д)  глоби и имуществени санкции;</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е)  лихви и неустойки;</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ж) други постъпления;</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з) помощи и дарения.</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2. разходи за делегирани от държавата и за местни дейности, както и  във функционален разрез съгласно единната бюджетна класификация, за:</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а) персонал;</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б) издръжка;</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в) лихви;</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г) помощи и обезщетения за домакинства;</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д) текущи субсидии;</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е) капиталови разходи.</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3. бюджетни взаимоотношения с централния бюджет и с други бюджети и сметки за средства от Европейския съюз;</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4. бюджетно салдо;</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5. финансиране.</w:t>
      </w:r>
    </w:p>
    <w:p w:rsidR="0012001C" w:rsidRPr="00344DCE" w:rsidRDefault="00503932" w:rsidP="00344DCE">
      <w:pPr>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Чл.</w:t>
      </w:r>
      <w:r w:rsidR="00344DCE" w:rsidRPr="00344DCE">
        <w:rPr>
          <w:rFonts w:ascii="Times New Roman" w:hAnsi="Times New Roman" w:cs="Times New Roman"/>
          <w:b/>
          <w:bCs/>
          <w:sz w:val="24"/>
          <w:szCs w:val="24"/>
        </w:rPr>
        <w:t xml:space="preserve">19. </w:t>
      </w:r>
      <w:r w:rsidR="0012001C" w:rsidRPr="00344DCE">
        <w:rPr>
          <w:rFonts w:ascii="Times New Roman" w:hAnsi="Times New Roman" w:cs="Times New Roman"/>
          <w:sz w:val="24"/>
          <w:szCs w:val="24"/>
        </w:rPr>
        <w:t>(1) По бюджетите на второстепенните разпоредители с бюджетни средства  не се предвиждат приходи, с изключение на помощи и дарения.</w:t>
      </w:r>
    </w:p>
    <w:p w:rsidR="0012001C" w:rsidRPr="00344DCE" w:rsidRDefault="0012001C" w:rsidP="00344DCE">
      <w:pPr>
        <w:spacing w:after="0" w:line="240" w:lineRule="auto"/>
        <w:ind w:firstLine="540"/>
        <w:jc w:val="both"/>
        <w:rPr>
          <w:rFonts w:ascii="Times New Roman" w:hAnsi="Times New Roman" w:cs="Times New Roman"/>
          <w:sz w:val="24"/>
          <w:szCs w:val="24"/>
        </w:rPr>
      </w:pPr>
      <w:r w:rsidRPr="00344DCE">
        <w:rPr>
          <w:rFonts w:ascii="Times New Roman" w:hAnsi="Times New Roman" w:cs="Times New Roman"/>
          <w:sz w:val="24"/>
          <w:szCs w:val="24"/>
        </w:rPr>
        <w:t>(2) Алинея 1 не се прилага за делегираните бюджети.</w:t>
      </w:r>
    </w:p>
    <w:p w:rsidR="0012001C" w:rsidRPr="00FE0ADC" w:rsidRDefault="00503932" w:rsidP="00FE0ADC">
      <w:pPr>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Чл.</w:t>
      </w:r>
      <w:r w:rsidR="0012001C" w:rsidRPr="00FE0ADC">
        <w:rPr>
          <w:rFonts w:ascii="Times New Roman" w:hAnsi="Times New Roman" w:cs="Times New Roman"/>
          <w:b/>
          <w:bCs/>
          <w:sz w:val="24"/>
          <w:szCs w:val="24"/>
        </w:rPr>
        <w:t>20.</w:t>
      </w:r>
      <w:r w:rsidR="0012001C" w:rsidRPr="00FE0ADC">
        <w:rPr>
          <w:rFonts w:ascii="Times New Roman" w:hAnsi="Times New Roman" w:cs="Times New Roman"/>
          <w:sz w:val="24"/>
          <w:szCs w:val="24"/>
        </w:rPr>
        <w:t xml:space="preserve"> Общинският бюджет е публичен и се контролира от местната  общност по ред, определен от общинския съвет и от определените със закон компетентни органи /Приложение № 1/</w:t>
      </w:r>
      <w:r w:rsidR="00FE0ADC">
        <w:rPr>
          <w:rFonts w:ascii="Times New Roman" w:hAnsi="Times New Roman" w:cs="Times New Roman"/>
          <w:sz w:val="24"/>
          <w:szCs w:val="24"/>
        </w:rPr>
        <w:t>.</w:t>
      </w:r>
    </w:p>
    <w:p w:rsidR="0012001C" w:rsidRPr="00FE0ADC" w:rsidRDefault="0012001C" w:rsidP="00FE0ADC">
      <w:pPr>
        <w:spacing w:line="240" w:lineRule="auto"/>
        <w:jc w:val="both"/>
        <w:rPr>
          <w:rFonts w:ascii="Times New Roman" w:hAnsi="Times New Roman" w:cs="Times New Roman"/>
          <w:sz w:val="24"/>
          <w:szCs w:val="24"/>
        </w:rPr>
      </w:pPr>
    </w:p>
    <w:p w:rsidR="0012001C" w:rsidRPr="00E87702" w:rsidRDefault="0012001C" w:rsidP="00FD5228">
      <w:pPr>
        <w:spacing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ІV</w:t>
      </w:r>
    </w:p>
    <w:p w:rsidR="0012001C" w:rsidRPr="00E87702" w:rsidRDefault="0012001C" w:rsidP="00C838FA">
      <w:pPr>
        <w:spacing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Взаимоотношения на общинския бюджет с държавния бюджет и с други бюджети и сметки</w:t>
      </w:r>
    </w:p>
    <w:p w:rsidR="0012001C" w:rsidRPr="003B78C6" w:rsidRDefault="00503932" w:rsidP="003B78C6">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3B78C6">
        <w:rPr>
          <w:rFonts w:ascii="Times New Roman" w:hAnsi="Times New Roman" w:cs="Times New Roman"/>
          <w:b/>
          <w:bCs/>
          <w:sz w:val="24"/>
          <w:szCs w:val="24"/>
        </w:rPr>
        <w:t>21</w:t>
      </w:r>
      <w:r w:rsidR="0012001C" w:rsidRPr="003B78C6">
        <w:rPr>
          <w:rFonts w:ascii="Times New Roman" w:hAnsi="Times New Roman" w:cs="Times New Roman"/>
          <w:b/>
          <w:bCs/>
          <w:sz w:val="24"/>
          <w:szCs w:val="24"/>
        </w:rPr>
        <w:t>.</w:t>
      </w:r>
      <w:r w:rsidR="0012001C" w:rsidRPr="003B78C6">
        <w:rPr>
          <w:rFonts w:ascii="Times New Roman" w:hAnsi="Times New Roman" w:cs="Times New Roman"/>
          <w:sz w:val="24"/>
          <w:szCs w:val="24"/>
        </w:rPr>
        <w:t xml:space="preserve"> (1) Бюджетните взаимоотношения, включително размерът им по видове между общинските бюджети и държавния бюджет, се определят със Закона за  държавния бюджет за съответната година.</w:t>
      </w:r>
    </w:p>
    <w:p w:rsidR="0012001C" w:rsidRPr="003B78C6" w:rsidRDefault="0012001C" w:rsidP="003B78C6">
      <w:pPr>
        <w:spacing w:after="0" w:line="240" w:lineRule="auto"/>
        <w:ind w:firstLine="708"/>
        <w:jc w:val="both"/>
        <w:rPr>
          <w:rFonts w:ascii="Times New Roman" w:hAnsi="Times New Roman" w:cs="Times New Roman"/>
          <w:sz w:val="24"/>
          <w:szCs w:val="24"/>
        </w:rPr>
      </w:pPr>
      <w:r w:rsidRPr="003B78C6">
        <w:rPr>
          <w:rFonts w:ascii="Times New Roman" w:hAnsi="Times New Roman" w:cs="Times New Roman"/>
          <w:sz w:val="24"/>
          <w:szCs w:val="24"/>
        </w:rPr>
        <w:t>(2) Бю</w:t>
      </w:r>
      <w:r w:rsidR="003B78C6">
        <w:rPr>
          <w:rFonts w:ascii="Times New Roman" w:hAnsi="Times New Roman" w:cs="Times New Roman"/>
          <w:sz w:val="24"/>
          <w:szCs w:val="24"/>
        </w:rPr>
        <w:t>джетните взаимоотношения по ал.</w:t>
      </w:r>
      <w:r w:rsidRPr="003B78C6">
        <w:rPr>
          <w:rFonts w:ascii="Times New Roman" w:hAnsi="Times New Roman" w:cs="Times New Roman"/>
          <w:sz w:val="24"/>
          <w:szCs w:val="24"/>
        </w:rPr>
        <w:t>1 може да се променят по реда на Закона за публичните финанси, въз основа на  друг закон или акт на Министерския съвет, ако това е предвидено със закон.</w:t>
      </w:r>
    </w:p>
    <w:p w:rsidR="0012001C" w:rsidRPr="003B78C6" w:rsidRDefault="00503932" w:rsidP="003B78C6">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3B78C6">
        <w:rPr>
          <w:rFonts w:ascii="Times New Roman" w:hAnsi="Times New Roman" w:cs="Times New Roman"/>
          <w:b/>
          <w:bCs/>
          <w:sz w:val="24"/>
          <w:szCs w:val="24"/>
        </w:rPr>
        <w:t>22.</w:t>
      </w:r>
      <w:r w:rsidR="0012001C" w:rsidRPr="003B78C6">
        <w:rPr>
          <w:rFonts w:ascii="Times New Roman" w:hAnsi="Times New Roman" w:cs="Times New Roman"/>
          <w:sz w:val="24"/>
          <w:szCs w:val="24"/>
        </w:rPr>
        <w:t xml:space="preserve"> (1) Бюджетните взаимоотношения на общинския бюджет с централния бюджет включват:</w:t>
      </w:r>
    </w:p>
    <w:p w:rsidR="0012001C" w:rsidRPr="003B78C6" w:rsidRDefault="0012001C" w:rsidP="00C838FA">
      <w:pPr>
        <w:spacing w:after="0" w:line="240" w:lineRule="auto"/>
        <w:jc w:val="both"/>
        <w:rPr>
          <w:rFonts w:ascii="Times New Roman" w:hAnsi="Times New Roman" w:cs="Times New Roman"/>
          <w:sz w:val="24"/>
          <w:szCs w:val="24"/>
        </w:rPr>
      </w:pPr>
      <w:r w:rsidRPr="003B78C6">
        <w:rPr>
          <w:rFonts w:ascii="Times New Roman" w:hAnsi="Times New Roman" w:cs="Times New Roman"/>
          <w:sz w:val="24"/>
          <w:szCs w:val="24"/>
        </w:rPr>
        <w:t xml:space="preserve">            </w:t>
      </w:r>
      <w:r w:rsidR="003B78C6">
        <w:rPr>
          <w:rFonts w:ascii="Times New Roman" w:hAnsi="Times New Roman" w:cs="Times New Roman"/>
          <w:sz w:val="24"/>
          <w:szCs w:val="24"/>
        </w:rPr>
        <w:t>1.  Трансфери за</w:t>
      </w:r>
      <w:r w:rsidRPr="003B78C6">
        <w:rPr>
          <w:rFonts w:ascii="Times New Roman" w:hAnsi="Times New Roman" w:cs="Times New Roman"/>
          <w:sz w:val="24"/>
          <w:szCs w:val="24"/>
        </w:rPr>
        <w:t>:</w:t>
      </w:r>
    </w:p>
    <w:p w:rsidR="0012001C" w:rsidRPr="003B78C6" w:rsidRDefault="0012001C" w:rsidP="00C838FA">
      <w:pPr>
        <w:spacing w:after="0"/>
        <w:ind w:firstLine="720"/>
        <w:rPr>
          <w:rFonts w:ascii="Times New Roman" w:hAnsi="Times New Roman" w:cs="Times New Roman"/>
          <w:sz w:val="24"/>
          <w:szCs w:val="24"/>
        </w:rPr>
      </w:pPr>
      <w:r w:rsidRPr="003B78C6">
        <w:rPr>
          <w:rFonts w:ascii="Times New Roman" w:hAnsi="Times New Roman" w:cs="Times New Roman"/>
          <w:sz w:val="24"/>
          <w:szCs w:val="24"/>
        </w:rPr>
        <w:t>а) обща субсидия за финансиране на делегираните от държавата дейности;</w:t>
      </w:r>
    </w:p>
    <w:p w:rsidR="0012001C" w:rsidRPr="003B78C6" w:rsidRDefault="0012001C" w:rsidP="00C838FA">
      <w:pPr>
        <w:spacing w:after="0"/>
        <w:rPr>
          <w:rFonts w:ascii="Times New Roman" w:hAnsi="Times New Roman" w:cs="Times New Roman"/>
          <w:sz w:val="24"/>
          <w:szCs w:val="24"/>
        </w:rPr>
      </w:pPr>
      <w:r w:rsidRPr="003B78C6">
        <w:rPr>
          <w:rFonts w:ascii="Times New Roman" w:hAnsi="Times New Roman" w:cs="Times New Roman"/>
          <w:sz w:val="24"/>
          <w:szCs w:val="24"/>
        </w:rPr>
        <w:t xml:space="preserve">            б) местни дейности, включително обща изравнителна субсидия;</w:t>
      </w:r>
    </w:p>
    <w:p w:rsidR="0012001C" w:rsidRPr="003B78C6" w:rsidRDefault="0012001C" w:rsidP="00C838FA">
      <w:pPr>
        <w:spacing w:after="0"/>
        <w:rPr>
          <w:rFonts w:ascii="Times New Roman" w:hAnsi="Times New Roman" w:cs="Times New Roman"/>
          <w:sz w:val="24"/>
          <w:szCs w:val="24"/>
        </w:rPr>
      </w:pPr>
      <w:r w:rsidRPr="003B78C6">
        <w:rPr>
          <w:rFonts w:ascii="Times New Roman" w:hAnsi="Times New Roman" w:cs="Times New Roman"/>
          <w:sz w:val="24"/>
          <w:szCs w:val="24"/>
        </w:rPr>
        <w:t xml:space="preserve">            в) целева субсидия за капиталови разходи;</w:t>
      </w:r>
    </w:p>
    <w:p w:rsidR="0012001C" w:rsidRPr="003B78C6" w:rsidRDefault="0012001C" w:rsidP="00C838FA">
      <w:pPr>
        <w:spacing w:after="0"/>
        <w:rPr>
          <w:rFonts w:ascii="Times New Roman" w:hAnsi="Times New Roman" w:cs="Times New Roman"/>
          <w:sz w:val="24"/>
          <w:szCs w:val="24"/>
        </w:rPr>
      </w:pPr>
      <w:r w:rsidRPr="003B78C6">
        <w:rPr>
          <w:rFonts w:ascii="Times New Roman" w:hAnsi="Times New Roman" w:cs="Times New Roman"/>
          <w:sz w:val="24"/>
          <w:szCs w:val="24"/>
        </w:rPr>
        <w:t xml:space="preserve">            г) други целеви разходи;</w:t>
      </w:r>
    </w:p>
    <w:p w:rsidR="0012001C" w:rsidRPr="003B78C6" w:rsidRDefault="0012001C" w:rsidP="00C838FA">
      <w:pPr>
        <w:spacing w:after="0"/>
        <w:rPr>
          <w:rFonts w:ascii="Times New Roman" w:hAnsi="Times New Roman" w:cs="Times New Roman"/>
          <w:sz w:val="24"/>
          <w:szCs w:val="24"/>
        </w:rPr>
      </w:pPr>
      <w:r w:rsidRPr="003B78C6">
        <w:rPr>
          <w:rFonts w:ascii="Times New Roman" w:hAnsi="Times New Roman" w:cs="Times New Roman"/>
          <w:sz w:val="24"/>
          <w:szCs w:val="24"/>
        </w:rPr>
        <w:t xml:space="preserve">            д) финансови компенсации от държавата;</w:t>
      </w:r>
    </w:p>
    <w:p w:rsidR="0012001C" w:rsidRPr="003B78C6" w:rsidRDefault="0012001C" w:rsidP="00C838FA">
      <w:pPr>
        <w:spacing w:after="0"/>
        <w:rPr>
          <w:rFonts w:ascii="Times New Roman" w:hAnsi="Times New Roman" w:cs="Times New Roman"/>
          <w:sz w:val="24"/>
          <w:szCs w:val="24"/>
        </w:rPr>
      </w:pPr>
      <w:r w:rsidRPr="003B78C6">
        <w:rPr>
          <w:rFonts w:ascii="Times New Roman" w:hAnsi="Times New Roman" w:cs="Times New Roman"/>
          <w:sz w:val="24"/>
          <w:szCs w:val="24"/>
        </w:rPr>
        <w:t xml:space="preserve">            2. временни безлихвени заеми.</w:t>
      </w:r>
    </w:p>
    <w:p w:rsidR="0012001C" w:rsidRPr="003B78C6" w:rsidRDefault="0012001C" w:rsidP="00C838FA">
      <w:pPr>
        <w:spacing w:after="0"/>
        <w:jc w:val="both"/>
        <w:rPr>
          <w:rFonts w:ascii="Times New Roman" w:hAnsi="Times New Roman" w:cs="Times New Roman"/>
          <w:sz w:val="24"/>
          <w:szCs w:val="24"/>
        </w:rPr>
      </w:pPr>
      <w:r w:rsidRPr="003B78C6">
        <w:rPr>
          <w:rFonts w:ascii="Times New Roman" w:hAnsi="Times New Roman" w:cs="Times New Roman"/>
          <w:sz w:val="24"/>
          <w:szCs w:val="24"/>
        </w:rPr>
        <w:t xml:space="preserve">           (2)  В общинския бюджет се включват и бюджетните взаимоотношения с други бюджети и сметки  за средства от Европейския съюз. </w:t>
      </w:r>
    </w:p>
    <w:p w:rsidR="003B78C6" w:rsidRDefault="0012001C" w:rsidP="003B78C6">
      <w:pPr>
        <w:spacing w:line="240" w:lineRule="auto"/>
        <w:jc w:val="both"/>
        <w:rPr>
          <w:rFonts w:ascii="Times New Roman" w:hAnsi="Times New Roman" w:cs="Times New Roman"/>
          <w:sz w:val="24"/>
          <w:szCs w:val="24"/>
        </w:rPr>
      </w:pPr>
      <w:r w:rsidRPr="003B78C6">
        <w:rPr>
          <w:rFonts w:ascii="Times New Roman" w:hAnsi="Times New Roman" w:cs="Times New Roman"/>
          <w:sz w:val="24"/>
          <w:szCs w:val="24"/>
        </w:rPr>
        <w:t xml:space="preserve">           (3) Средствата по ал. 1, т. 1 се предоставят въз основа на Закона за държавния бюджет за съответната година  и/или с акт  на Министерския съвет.</w:t>
      </w:r>
    </w:p>
    <w:p w:rsidR="0012001C" w:rsidRPr="00AF65F0" w:rsidRDefault="0012001C" w:rsidP="003B78C6">
      <w:pPr>
        <w:spacing w:line="240" w:lineRule="auto"/>
        <w:ind w:firstLine="708"/>
        <w:jc w:val="both"/>
        <w:rPr>
          <w:rFonts w:ascii="Times New Roman" w:hAnsi="Times New Roman" w:cs="Times New Roman"/>
          <w:sz w:val="24"/>
          <w:szCs w:val="24"/>
        </w:rPr>
      </w:pPr>
      <w:r w:rsidRPr="00AF65F0">
        <w:rPr>
          <w:rFonts w:ascii="Times New Roman" w:hAnsi="Times New Roman" w:cs="Times New Roman"/>
          <w:sz w:val="24"/>
          <w:szCs w:val="24"/>
        </w:rPr>
        <w:t>(4) Средствата по ал. 1, т.1, букви „а“, „б“ и „в“ се предоставят в срокове,  определени  със Закона за държавния бюджет за съответната година.</w:t>
      </w:r>
    </w:p>
    <w:p w:rsidR="0012001C" w:rsidRPr="003B78C6" w:rsidRDefault="00503932" w:rsidP="003B78C6">
      <w:pPr>
        <w:spacing w:after="0"/>
        <w:ind w:firstLine="708"/>
        <w:rPr>
          <w:rFonts w:ascii="Times New Roman" w:hAnsi="Times New Roman" w:cs="Times New Roman"/>
          <w:sz w:val="24"/>
          <w:szCs w:val="24"/>
        </w:rPr>
      </w:pPr>
      <w:r>
        <w:rPr>
          <w:rFonts w:ascii="Times New Roman" w:hAnsi="Times New Roman" w:cs="Times New Roman"/>
          <w:b/>
          <w:bCs/>
          <w:sz w:val="24"/>
          <w:szCs w:val="24"/>
        </w:rPr>
        <w:t>Чл.</w:t>
      </w:r>
      <w:r w:rsidR="0012001C" w:rsidRPr="003B78C6">
        <w:rPr>
          <w:rFonts w:ascii="Times New Roman" w:hAnsi="Times New Roman" w:cs="Times New Roman"/>
          <w:b/>
          <w:bCs/>
          <w:sz w:val="24"/>
          <w:szCs w:val="24"/>
        </w:rPr>
        <w:t>23.</w:t>
      </w:r>
      <w:r w:rsidR="0012001C" w:rsidRPr="003B78C6">
        <w:rPr>
          <w:rFonts w:ascii="Times New Roman" w:hAnsi="Times New Roman" w:cs="Times New Roman"/>
          <w:sz w:val="24"/>
          <w:szCs w:val="24"/>
        </w:rPr>
        <w:t xml:space="preserve"> (1) Държавата финансира делегираните на общината  държавни дейности с обща субсидия за тези дейности.</w:t>
      </w:r>
    </w:p>
    <w:p w:rsidR="0012001C" w:rsidRPr="003B78C6" w:rsidRDefault="0012001C" w:rsidP="003B78C6">
      <w:pPr>
        <w:spacing w:after="0"/>
        <w:jc w:val="both"/>
        <w:rPr>
          <w:rFonts w:ascii="Times New Roman" w:hAnsi="Times New Roman" w:cs="Times New Roman"/>
          <w:sz w:val="24"/>
          <w:szCs w:val="24"/>
        </w:rPr>
      </w:pPr>
      <w:r w:rsidRPr="003B78C6">
        <w:rPr>
          <w:rFonts w:ascii="Times New Roman" w:hAnsi="Times New Roman" w:cs="Times New Roman"/>
          <w:sz w:val="24"/>
          <w:szCs w:val="24"/>
        </w:rPr>
        <w:t xml:space="preserve">            (2) 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12001C" w:rsidRPr="003B78C6" w:rsidRDefault="0012001C" w:rsidP="00C838FA">
      <w:pPr>
        <w:spacing w:after="0"/>
        <w:jc w:val="both"/>
        <w:rPr>
          <w:rFonts w:ascii="Times New Roman" w:hAnsi="Times New Roman" w:cs="Times New Roman"/>
          <w:sz w:val="24"/>
          <w:szCs w:val="24"/>
        </w:rPr>
      </w:pPr>
      <w:r w:rsidRPr="003B78C6">
        <w:rPr>
          <w:rFonts w:ascii="Times New Roman" w:hAnsi="Times New Roman" w:cs="Times New Roman"/>
          <w:b/>
          <w:bCs/>
          <w:sz w:val="24"/>
          <w:szCs w:val="24"/>
        </w:rPr>
        <w:t xml:space="preserve">           </w:t>
      </w:r>
      <w:r w:rsidR="003B78C6">
        <w:rPr>
          <w:rFonts w:ascii="Times New Roman" w:hAnsi="Times New Roman" w:cs="Times New Roman"/>
          <w:b/>
          <w:bCs/>
          <w:sz w:val="24"/>
          <w:szCs w:val="24"/>
        </w:rPr>
        <w:tab/>
      </w:r>
      <w:r w:rsidR="00503932">
        <w:rPr>
          <w:rFonts w:ascii="Times New Roman" w:hAnsi="Times New Roman" w:cs="Times New Roman"/>
          <w:b/>
          <w:bCs/>
          <w:sz w:val="24"/>
          <w:szCs w:val="24"/>
        </w:rPr>
        <w:t>Чл.</w:t>
      </w:r>
      <w:r w:rsidRPr="003B78C6">
        <w:rPr>
          <w:rFonts w:ascii="Times New Roman" w:hAnsi="Times New Roman" w:cs="Times New Roman"/>
          <w:b/>
          <w:bCs/>
          <w:sz w:val="24"/>
          <w:szCs w:val="24"/>
        </w:rPr>
        <w:t xml:space="preserve">24. </w:t>
      </w:r>
      <w:r w:rsidRPr="003B78C6">
        <w:rPr>
          <w:rFonts w:ascii="Times New Roman" w:hAnsi="Times New Roman" w:cs="Times New Roman"/>
          <w:sz w:val="24"/>
          <w:szCs w:val="24"/>
        </w:rPr>
        <w:t>Общата изравнителна субсидия за местни дейности е предназначена да осигури минимално равнище на местните услуги в общината. Механизмът за  разпределението на общата изравнителна субсидия по общини се определя със Закона за държавния бюджет за съответната година.</w:t>
      </w:r>
    </w:p>
    <w:p w:rsidR="0012001C" w:rsidRPr="003B78C6" w:rsidRDefault="0012001C" w:rsidP="00C838FA">
      <w:pPr>
        <w:spacing w:after="0"/>
        <w:jc w:val="both"/>
        <w:rPr>
          <w:rFonts w:ascii="Times New Roman" w:hAnsi="Times New Roman" w:cs="Times New Roman"/>
          <w:sz w:val="24"/>
          <w:szCs w:val="24"/>
        </w:rPr>
      </w:pPr>
      <w:r w:rsidRPr="003B78C6">
        <w:rPr>
          <w:rFonts w:ascii="Times New Roman" w:hAnsi="Times New Roman" w:cs="Times New Roman"/>
          <w:b/>
          <w:bCs/>
          <w:sz w:val="24"/>
          <w:szCs w:val="24"/>
        </w:rPr>
        <w:t xml:space="preserve">           </w:t>
      </w:r>
      <w:r w:rsidR="003B78C6">
        <w:rPr>
          <w:rFonts w:ascii="Times New Roman" w:hAnsi="Times New Roman" w:cs="Times New Roman"/>
          <w:b/>
          <w:bCs/>
          <w:sz w:val="24"/>
          <w:szCs w:val="24"/>
        </w:rPr>
        <w:tab/>
      </w:r>
      <w:r w:rsidR="00503932">
        <w:rPr>
          <w:rFonts w:ascii="Times New Roman" w:hAnsi="Times New Roman" w:cs="Times New Roman"/>
          <w:b/>
          <w:bCs/>
          <w:sz w:val="24"/>
          <w:szCs w:val="24"/>
        </w:rPr>
        <w:t>Чл.</w:t>
      </w:r>
      <w:r w:rsidRPr="003B78C6">
        <w:rPr>
          <w:rFonts w:ascii="Times New Roman" w:hAnsi="Times New Roman" w:cs="Times New Roman"/>
          <w:b/>
          <w:bCs/>
          <w:sz w:val="24"/>
          <w:szCs w:val="24"/>
        </w:rPr>
        <w:t>25.</w:t>
      </w:r>
      <w:r w:rsidRPr="003B78C6">
        <w:rPr>
          <w:rFonts w:ascii="Times New Roman" w:hAnsi="Times New Roman" w:cs="Times New Roman"/>
          <w:sz w:val="24"/>
          <w:szCs w:val="24"/>
        </w:rPr>
        <w:t xml:space="preserve"> Размерът на целевата субсидия за капиталови разходи и Механизмът за  неговото разпределение по общини се определят от Закона за държавния бюджет за съответната година.</w:t>
      </w:r>
    </w:p>
    <w:p w:rsidR="0012001C" w:rsidRPr="003B78C6" w:rsidRDefault="0012001C" w:rsidP="00C838FA">
      <w:pPr>
        <w:spacing w:after="0"/>
        <w:jc w:val="both"/>
        <w:rPr>
          <w:rFonts w:ascii="Times New Roman" w:hAnsi="Times New Roman" w:cs="Times New Roman"/>
          <w:sz w:val="24"/>
          <w:szCs w:val="24"/>
        </w:rPr>
      </w:pPr>
      <w:r w:rsidRPr="003B78C6">
        <w:rPr>
          <w:rFonts w:ascii="Times New Roman" w:hAnsi="Times New Roman" w:cs="Times New Roman"/>
          <w:sz w:val="24"/>
          <w:szCs w:val="24"/>
        </w:rPr>
        <w:t xml:space="preserve">      </w:t>
      </w:r>
      <w:r w:rsidR="003B78C6">
        <w:rPr>
          <w:rFonts w:ascii="Times New Roman" w:hAnsi="Times New Roman" w:cs="Times New Roman"/>
          <w:sz w:val="24"/>
          <w:szCs w:val="24"/>
        </w:rPr>
        <w:tab/>
      </w:r>
      <w:r w:rsidR="00503932">
        <w:rPr>
          <w:rFonts w:ascii="Times New Roman" w:hAnsi="Times New Roman" w:cs="Times New Roman"/>
          <w:b/>
          <w:bCs/>
          <w:sz w:val="24"/>
          <w:szCs w:val="24"/>
        </w:rPr>
        <w:t>Чл.</w:t>
      </w:r>
      <w:r w:rsidR="003B78C6">
        <w:rPr>
          <w:rFonts w:ascii="Times New Roman" w:hAnsi="Times New Roman" w:cs="Times New Roman"/>
          <w:b/>
          <w:bCs/>
          <w:sz w:val="24"/>
          <w:szCs w:val="24"/>
        </w:rPr>
        <w:t xml:space="preserve">26. </w:t>
      </w:r>
      <w:r w:rsidRPr="003B78C6">
        <w:rPr>
          <w:rFonts w:ascii="Times New Roman" w:hAnsi="Times New Roman" w:cs="Times New Roman"/>
          <w:sz w:val="24"/>
          <w:szCs w:val="24"/>
        </w:rPr>
        <w:t xml:space="preserve">(1) При извършване  на промени по реда на Закона за публичните финанси, размерът на бюджетните взаимоотношения на общината с  централния </w:t>
      </w:r>
      <w:r w:rsidRPr="003B78C6">
        <w:rPr>
          <w:rFonts w:ascii="Times New Roman" w:hAnsi="Times New Roman" w:cs="Times New Roman"/>
          <w:sz w:val="24"/>
          <w:szCs w:val="24"/>
        </w:rPr>
        <w:lastRenderedPageBreak/>
        <w:t>бюджет се смята за изменен от датата, посочена в писменото уведомление на  министъра на финансите.</w:t>
      </w:r>
    </w:p>
    <w:p w:rsidR="0012001C" w:rsidRPr="003B78C6" w:rsidRDefault="0012001C" w:rsidP="00C838FA">
      <w:pPr>
        <w:spacing w:after="0"/>
        <w:jc w:val="both"/>
        <w:rPr>
          <w:rFonts w:ascii="Times New Roman" w:hAnsi="Times New Roman" w:cs="Times New Roman"/>
          <w:sz w:val="24"/>
          <w:szCs w:val="24"/>
        </w:rPr>
      </w:pPr>
      <w:r w:rsidRPr="003B78C6">
        <w:rPr>
          <w:rFonts w:ascii="Times New Roman" w:hAnsi="Times New Roman" w:cs="Times New Roman"/>
          <w:sz w:val="24"/>
          <w:szCs w:val="24"/>
        </w:rPr>
        <w:t xml:space="preserve">            (2)  Промените по показателите на общинския бюджет в резултат на получени като трансфер или временен безлихвен заем средства от държавния бюджет и от други бюджети и сметки се извършват, без да е необходимо решение на общинския съвет.</w:t>
      </w:r>
    </w:p>
    <w:p w:rsidR="0012001C" w:rsidRPr="00FE28F5" w:rsidRDefault="0012001C" w:rsidP="00FE28F5">
      <w:pPr>
        <w:jc w:val="both"/>
        <w:rPr>
          <w:rFonts w:ascii="Times New Roman" w:hAnsi="Times New Roman" w:cs="Times New Roman"/>
          <w:sz w:val="24"/>
          <w:szCs w:val="24"/>
        </w:rPr>
      </w:pPr>
    </w:p>
    <w:p w:rsidR="0012001C" w:rsidRPr="00E87702" w:rsidRDefault="0012001C" w:rsidP="006E13B8">
      <w:pPr>
        <w:spacing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V</w:t>
      </w:r>
    </w:p>
    <w:p w:rsidR="0012001C" w:rsidRPr="00E87702" w:rsidRDefault="0012001C" w:rsidP="009946BF">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Съставяне на бюджетна прогноза за местните дейности</w:t>
      </w:r>
    </w:p>
    <w:p w:rsidR="0012001C" w:rsidRPr="00E87702" w:rsidRDefault="0012001C" w:rsidP="009946BF">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за следващите три години и на общинския бюджет</w:t>
      </w:r>
    </w:p>
    <w:p w:rsidR="0012001C" w:rsidRPr="00E87702" w:rsidRDefault="0012001C" w:rsidP="006E13B8">
      <w:pPr>
        <w:spacing w:line="240" w:lineRule="auto"/>
        <w:jc w:val="center"/>
        <w:rPr>
          <w:b/>
          <w:bCs/>
          <w:sz w:val="28"/>
          <w:szCs w:val="28"/>
        </w:rPr>
      </w:pPr>
    </w:p>
    <w:p w:rsidR="0012001C" w:rsidRPr="00014F75" w:rsidRDefault="003B78C6" w:rsidP="003B78C6">
      <w:pPr>
        <w:spacing w:after="0"/>
        <w:ind w:firstLine="708"/>
        <w:jc w:val="both"/>
        <w:rPr>
          <w:rFonts w:ascii="Times New Roman" w:hAnsi="Times New Roman" w:cs="Times New Roman"/>
          <w:sz w:val="24"/>
          <w:szCs w:val="24"/>
        </w:rPr>
      </w:pPr>
      <w:r w:rsidRPr="00FC7A43">
        <w:rPr>
          <w:rFonts w:ascii="Times New Roman" w:hAnsi="Times New Roman" w:cs="Times New Roman"/>
          <w:b/>
          <w:bCs/>
          <w:sz w:val="24"/>
          <w:szCs w:val="24"/>
        </w:rPr>
        <w:t>Чл.</w:t>
      </w:r>
      <w:r w:rsidR="0012001C" w:rsidRPr="00FC7A43">
        <w:rPr>
          <w:rFonts w:ascii="Times New Roman" w:hAnsi="Times New Roman" w:cs="Times New Roman"/>
          <w:b/>
          <w:bCs/>
          <w:sz w:val="24"/>
          <w:szCs w:val="24"/>
        </w:rPr>
        <w:t xml:space="preserve">27. </w:t>
      </w:r>
      <w:r w:rsidR="0012001C" w:rsidRPr="00FC7A43">
        <w:rPr>
          <w:rFonts w:ascii="Times New Roman" w:hAnsi="Times New Roman" w:cs="Times New Roman"/>
          <w:sz w:val="24"/>
          <w:szCs w:val="24"/>
        </w:rPr>
        <w:t>(</w:t>
      </w:r>
      <w:r w:rsidR="0012001C" w:rsidRPr="00014F75">
        <w:rPr>
          <w:rFonts w:ascii="Times New Roman" w:hAnsi="Times New Roman" w:cs="Times New Roman"/>
          <w:sz w:val="24"/>
          <w:szCs w:val="24"/>
        </w:rPr>
        <w:t>1</w:t>
      </w:r>
      <w:r w:rsidR="0012001C">
        <w:rPr>
          <w:rFonts w:ascii="Times New Roman" w:hAnsi="Times New Roman" w:cs="Times New Roman"/>
          <w:sz w:val="24"/>
          <w:szCs w:val="24"/>
        </w:rPr>
        <w:t>)</w:t>
      </w:r>
      <w:r w:rsidR="0012001C" w:rsidRPr="00014F75">
        <w:rPr>
          <w:rFonts w:ascii="Times New Roman" w:hAnsi="Times New Roman" w:cs="Times New Roman"/>
          <w:sz w:val="24"/>
          <w:szCs w:val="24"/>
        </w:rPr>
        <w:t xml:space="preserve"> Кметът на общината организира съставянето на бюджетната прогноза и на бюджета на общината при спазване на указанията по чл. 67, ал. 6 от  Закона за публичните финанси.</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(2)  В бюджетната прогноза за местните дейности се включват и прогнози за:</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w:t>
      </w:r>
      <w:r w:rsidR="003B78C6">
        <w:rPr>
          <w:rFonts w:ascii="Times New Roman" w:hAnsi="Times New Roman" w:cs="Times New Roman"/>
          <w:sz w:val="24"/>
          <w:szCs w:val="24"/>
        </w:rPr>
        <w:t xml:space="preserve">1. </w:t>
      </w:r>
      <w:r w:rsidRPr="00014F75">
        <w:rPr>
          <w:rFonts w:ascii="Times New Roman" w:hAnsi="Times New Roman" w:cs="Times New Roman"/>
          <w:sz w:val="24"/>
          <w:szCs w:val="24"/>
        </w:rPr>
        <w:t>общинските сметки за средствата от Европейския съюз – по основни показатели;</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2. динамиката и състоянието на общинския дълг и на дълга, гарантиран от общината;</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3. приходите, разходите и останалите показатели по чл. 14  от Закона за публичните финанси за контролираните  от общината лица, които попадат  в подсектор „Местно управление“ и чийто операции и средства не са включени в общинския бюджет;</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4. финансите на контролираните от общината дружества и други лица, включително информация за прогнозните приходи, разходи и инвестиции, очакваната динамика и състоянието на техния дълг, финансови резултати, очакван размер на дивидента на общината, прогнозни стойности за субсидии, капиталови трансфери и други предоставяни от общината средства, изпълнение на проекти по програми на Европейския съюз;</w:t>
      </w:r>
    </w:p>
    <w:p w:rsidR="0012001C" w:rsidRPr="00014F75" w:rsidRDefault="0012001C" w:rsidP="00117327">
      <w:pPr>
        <w:spacing w:after="0" w:line="240" w:lineRule="auto"/>
        <w:jc w:val="both"/>
        <w:rPr>
          <w:rFonts w:ascii="Times New Roman" w:hAnsi="Times New Roman" w:cs="Times New Roman"/>
          <w:sz w:val="24"/>
          <w:szCs w:val="24"/>
        </w:rPr>
      </w:pPr>
      <w:r w:rsidRPr="00014F75">
        <w:rPr>
          <w:rFonts w:ascii="Times New Roman" w:hAnsi="Times New Roman" w:cs="Times New Roman"/>
          <w:sz w:val="24"/>
          <w:szCs w:val="24"/>
        </w:rPr>
        <w:t xml:space="preserve">           5. очаквания ефект върху показателите на общинските финанси, включително за лицата по т. 3 и 4  от публично-частни партньорства и концесии за срока на прогнозата и до края на действието на  съответните договори, както и от други съществени, извършени или планирани сделки и операции на общината и нейните подведомствени разпоредители, които нямат пряк касов ефект върху бюджета на общината за периода на прогнозата.</w:t>
      </w:r>
    </w:p>
    <w:p w:rsidR="0012001C" w:rsidRPr="00014F75" w:rsidRDefault="0012001C" w:rsidP="00117327">
      <w:pPr>
        <w:spacing w:after="0" w:line="240" w:lineRule="auto"/>
        <w:jc w:val="both"/>
        <w:rPr>
          <w:rFonts w:ascii="Times New Roman" w:hAnsi="Times New Roman" w:cs="Times New Roman"/>
          <w:sz w:val="24"/>
          <w:szCs w:val="24"/>
        </w:rPr>
      </w:pPr>
      <w:r w:rsidRPr="00014F75">
        <w:rPr>
          <w:rFonts w:ascii="Times New Roman" w:hAnsi="Times New Roman" w:cs="Times New Roman"/>
          <w:sz w:val="24"/>
          <w:szCs w:val="24"/>
        </w:rPr>
        <w:t xml:space="preserve">      </w:t>
      </w:r>
      <w:r w:rsidR="003B78C6">
        <w:rPr>
          <w:rFonts w:ascii="Times New Roman" w:hAnsi="Times New Roman" w:cs="Times New Roman"/>
          <w:sz w:val="24"/>
          <w:szCs w:val="24"/>
        </w:rPr>
        <w:tab/>
      </w:r>
      <w:r w:rsidRPr="00014F75">
        <w:rPr>
          <w:rFonts w:ascii="Times New Roman" w:hAnsi="Times New Roman" w:cs="Times New Roman"/>
          <w:sz w:val="24"/>
          <w:szCs w:val="24"/>
        </w:rPr>
        <w:t>(3) Министърът на финансите може да дава указания относно обема, формата и съдържанието на информацията по ал. 2.</w:t>
      </w:r>
    </w:p>
    <w:p w:rsidR="0012001C" w:rsidRPr="00014F75" w:rsidRDefault="003B78C6" w:rsidP="00117327">
      <w:pPr>
        <w:spacing w:after="0" w:line="240" w:lineRule="auto"/>
        <w:ind w:firstLine="720"/>
        <w:jc w:val="both"/>
        <w:rPr>
          <w:rFonts w:ascii="Times New Roman" w:hAnsi="Times New Roman" w:cs="Times New Roman"/>
          <w:sz w:val="24"/>
          <w:szCs w:val="24"/>
        </w:rPr>
      </w:pPr>
      <w:r w:rsidRPr="003B78C6">
        <w:rPr>
          <w:rFonts w:ascii="Times New Roman" w:hAnsi="Times New Roman" w:cs="Times New Roman"/>
          <w:sz w:val="24"/>
          <w:szCs w:val="24"/>
        </w:rPr>
        <w:t>(</w:t>
      </w:r>
      <w:r w:rsidR="0012001C" w:rsidRPr="00014F75">
        <w:rPr>
          <w:rFonts w:ascii="Times New Roman" w:hAnsi="Times New Roman" w:cs="Times New Roman"/>
          <w:sz w:val="24"/>
          <w:szCs w:val="24"/>
        </w:rPr>
        <w:t>4) Министерството на финансите може да изисква от съответната община да му предостави информация по ал. 2.</w:t>
      </w:r>
    </w:p>
    <w:p w:rsidR="0012001C" w:rsidRPr="00364467" w:rsidRDefault="002111E9" w:rsidP="00364467">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364467">
        <w:rPr>
          <w:rFonts w:ascii="Times New Roman" w:hAnsi="Times New Roman" w:cs="Times New Roman"/>
          <w:b/>
          <w:bCs/>
          <w:sz w:val="24"/>
          <w:szCs w:val="24"/>
        </w:rPr>
        <w:t xml:space="preserve">28. </w:t>
      </w:r>
      <w:r w:rsidR="0012001C" w:rsidRPr="00364467">
        <w:rPr>
          <w:rFonts w:ascii="Times New Roman" w:hAnsi="Times New Roman" w:cs="Times New Roman"/>
          <w:sz w:val="24"/>
          <w:szCs w:val="24"/>
        </w:rPr>
        <w:t>(1) Кметът на общината разработва бюджетната прогноза на общината на базата на:</w:t>
      </w:r>
    </w:p>
    <w:p w:rsidR="0012001C" w:rsidRPr="00364467" w:rsidRDefault="0012001C" w:rsidP="00117327">
      <w:pPr>
        <w:spacing w:after="0"/>
        <w:jc w:val="both"/>
        <w:rPr>
          <w:rFonts w:ascii="Times New Roman" w:hAnsi="Times New Roman" w:cs="Times New Roman"/>
          <w:sz w:val="24"/>
          <w:szCs w:val="24"/>
        </w:rPr>
      </w:pPr>
      <w:r w:rsidRPr="00364467">
        <w:rPr>
          <w:rFonts w:ascii="Times New Roman" w:hAnsi="Times New Roman" w:cs="Times New Roman"/>
          <w:sz w:val="24"/>
          <w:szCs w:val="24"/>
        </w:rPr>
        <w:t xml:space="preserve">            1. указанията по чл. 67, ал. 6 и по чл. 82, ал. 4 от Закона за публичните финанси;</w:t>
      </w:r>
    </w:p>
    <w:p w:rsidR="0012001C" w:rsidRPr="00364467" w:rsidRDefault="0012001C" w:rsidP="00117327">
      <w:pPr>
        <w:spacing w:after="0"/>
        <w:rPr>
          <w:rFonts w:ascii="Times New Roman" w:hAnsi="Times New Roman" w:cs="Times New Roman"/>
          <w:sz w:val="24"/>
          <w:szCs w:val="24"/>
        </w:rPr>
      </w:pPr>
      <w:r w:rsidRPr="00364467">
        <w:rPr>
          <w:rFonts w:ascii="Times New Roman" w:hAnsi="Times New Roman" w:cs="Times New Roman"/>
          <w:sz w:val="24"/>
          <w:szCs w:val="24"/>
        </w:rPr>
        <w:t xml:space="preserve">            2.  допусканията за развитието на района;</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3. приетите от общинския съвет стратегия, прогнози за развитие на общината  и общинския план за развитие;</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lastRenderedPageBreak/>
        <w:t xml:space="preserve">            4. фискалните правила и ограничения,</w:t>
      </w:r>
      <w:r w:rsidR="00920E5A">
        <w:rPr>
          <w:rFonts w:ascii="Times New Roman" w:hAnsi="Times New Roman" w:cs="Times New Roman"/>
          <w:sz w:val="24"/>
          <w:szCs w:val="24"/>
        </w:rPr>
        <w:t xml:space="preserve"> </w:t>
      </w:r>
      <w:r w:rsidRPr="00014F75">
        <w:rPr>
          <w:rFonts w:ascii="Times New Roman" w:hAnsi="Times New Roman" w:cs="Times New Roman"/>
          <w:sz w:val="24"/>
          <w:szCs w:val="24"/>
        </w:rPr>
        <w:t>определени в Закона за публичните финанси;</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5. предложенията на местната общност;</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6. предложенията на второстепенните разпоредители с бюджет, както и на  бюджетните организации с общинска собственост.</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(2) Общинският съвет одобрява бюджетната прогноза по предложение на кмета на общината.</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(3) Кметът на общината представя в Министерството на финансите  бюджетната прогноза в сроковете, определени с бюджетната процедура.</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b/>
          <w:bCs/>
          <w:sz w:val="24"/>
          <w:szCs w:val="24"/>
        </w:rPr>
        <w:t xml:space="preserve">       </w:t>
      </w:r>
      <w:r w:rsidR="00CF08E2">
        <w:rPr>
          <w:rFonts w:ascii="Times New Roman" w:hAnsi="Times New Roman" w:cs="Times New Roman"/>
          <w:b/>
          <w:bCs/>
          <w:sz w:val="24"/>
          <w:szCs w:val="24"/>
        </w:rPr>
        <w:tab/>
      </w:r>
      <w:r w:rsidR="00FC7A43">
        <w:rPr>
          <w:rFonts w:ascii="Times New Roman" w:hAnsi="Times New Roman" w:cs="Times New Roman"/>
          <w:b/>
          <w:bCs/>
          <w:sz w:val="24"/>
          <w:szCs w:val="24"/>
        </w:rPr>
        <w:t>Чл.</w:t>
      </w:r>
      <w:r w:rsidRPr="00F205F1">
        <w:rPr>
          <w:rFonts w:ascii="Times New Roman" w:hAnsi="Times New Roman" w:cs="Times New Roman"/>
          <w:b/>
          <w:bCs/>
          <w:sz w:val="24"/>
          <w:szCs w:val="24"/>
        </w:rPr>
        <w:t xml:space="preserve">29. </w:t>
      </w:r>
      <w:r w:rsidRPr="00F205F1">
        <w:rPr>
          <w:rFonts w:ascii="Times New Roman" w:hAnsi="Times New Roman" w:cs="Times New Roman"/>
          <w:sz w:val="24"/>
          <w:szCs w:val="24"/>
        </w:rPr>
        <w:t>Кметът на общината разработва проекта за общинския бюджет по показателите по  чл. 45, ал. 1 от Закона за публичните финанс</w:t>
      </w:r>
      <w:r>
        <w:rPr>
          <w:rFonts w:ascii="Times New Roman" w:hAnsi="Times New Roman" w:cs="Times New Roman"/>
          <w:sz w:val="24"/>
          <w:szCs w:val="24"/>
        </w:rPr>
        <w:t>и, със съдействието на кмета  на кметство Плачковци, кметските наместници и ръководителите на бюджетните звена</w:t>
      </w:r>
      <w:r w:rsidRPr="00F205F1">
        <w:rPr>
          <w:rFonts w:ascii="Times New Roman" w:hAnsi="Times New Roman" w:cs="Times New Roman"/>
          <w:sz w:val="24"/>
          <w:szCs w:val="24"/>
        </w:rPr>
        <w:t xml:space="preserve"> на базата:</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w:t>
      </w:r>
      <w:r w:rsidR="00CF08E2">
        <w:rPr>
          <w:rFonts w:ascii="Times New Roman" w:hAnsi="Times New Roman" w:cs="Times New Roman"/>
          <w:sz w:val="24"/>
          <w:szCs w:val="24"/>
        </w:rPr>
        <w:t>1.</w:t>
      </w:r>
      <w:r w:rsidR="007002B7">
        <w:rPr>
          <w:rFonts w:ascii="Times New Roman" w:hAnsi="Times New Roman" w:cs="Times New Roman"/>
          <w:sz w:val="24"/>
          <w:szCs w:val="24"/>
        </w:rPr>
        <w:t xml:space="preserve"> </w:t>
      </w:r>
      <w:r w:rsidRPr="00F205F1">
        <w:rPr>
          <w:rFonts w:ascii="Times New Roman" w:hAnsi="Times New Roman" w:cs="Times New Roman"/>
          <w:sz w:val="24"/>
          <w:szCs w:val="24"/>
        </w:rPr>
        <w:t>одобрената от Министерски съвет средносрочна бюджетна прогноза, включително размера на бюджетните взаимоотношения на държавния бюджет с общините;</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2. разпределениет</w:t>
      </w:r>
      <w:r w:rsidR="001E25AE">
        <w:rPr>
          <w:rFonts w:ascii="Times New Roman" w:hAnsi="Times New Roman" w:cs="Times New Roman"/>
          <w:sz w:val="24"/>
          <w:szCs w:val="24"/>
        </w:rPr>
        <w:t xml:space="preserve">о на дейностите и определените </w:t>
      </w:r>
      <w:r w:rsidRPr="00F205F1">
        <w:rPr>
          <w:rFonts w:ascii="Times New Roman" w:hAnsi="Times New Roman" w:cs="Times New Roman"/>
          <w:sz w:val="24"/>
          <w:szCs w:val="24"/>
        </w:rPr>
        <w:t>натурални и стойностни показатели за делегираните от държавата дейности, съобразно съответните  специални закони;</w:t>
      </w:r>
    </w:p>
    <w:p w:rsidR="0012001C" w:rsidRPr="00F205F1" w:rsidRDefault="0012001C" w:rsidP="00E177AE">
      <w:pPr>
        <w:jc w:val="both"/>
        <w:rPr>
          <w:rFonts w:ascii="Times New Roman" w:hAnsi="Times New Roman" w:cs="Times New Roman"/>
          <w:sz w:val="24"/>
          <w:szCs w:val="24"/>
        </w:rPr>
      </w:pPr>
      <w:r w:rsidRPr="00F205F1">
        <w:rPr>
          <w:rFonts w:ascii="Times New Roman" w:hAnsi="Times New Roman" w:cs="Times New Roman"/>
          <w:sz w:val="24"/>
          <w:szCs w:val="24"/>
        </w:rPr>
        <w:t xml:space="preserve">            3. разчитане на средства  за съфинансир</w:t>
      </w:r>
      <w:r w:rsidR="008967D6">
        <w:rPr>
          <w:rFonts w:ascii="Times New Roman" w:hAnsi="Times New Roman" w:cs="Times New Roman"/>
          <w:sz w:val="24"/>
          <w:szCs w:val="24"/>
        </w:rPr>
        <w:t xml:space="preserve">ане и/или авансово финансиране </w:t>
      </w:r>
      <w:r w:rsidRPr="00F205F1">
        <w:rPr>
          <w:rFonts w:ascii="Times New Roman" w:hAnsi="Times New Roman" w:cs="Times New Roman"/>
          <w:sz w:val="24"/>
          <w:szCs w:val="24"/>
        </w:rPr>
        <w:t xml:space="preserve">на проекти  по </w:t>
      </w:r>
      <w:r w:rsidR="008967D6">
        <w:rPr>
          <w:rFonts w:ascii="Times New Roman" w:hAnsi="Times New Roman" w:cs="Times New Roman"/>
          <w:sz w:val="24"/>
          <w:szCs w:val="24"/>
        </w:rPr>
        <w:t xml:space="preserve"> </w:t>
      </w:r>
      <w:r w:rsidRPr="00F205F1">
        <w:rPr>
          <w:rFonts w:ascii="Times New Roman" w:hAnsi="Times New Roman" w:cs="Times New Roman"/>
          <w:sz w:val="24"/>
          <w:szCs w:val="24"/>
        </w:rPr>
        <w:t>Европейски програми;</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4. задълженията по предявени вземания по влезли в сила съдебни решения;</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5. прогнозата за очаквания размер на нови задължения за разходи и за поемане на ангажименти за разходи;</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6. задълженията по финансиране на общинския дълг и намеренията за поемане на  нов общински дълг, както и максималния размер на общинския дълг и на общинските гаранции към края на бюджетната година;</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7. задълженията по национални и регионални програми и проекти;</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8. други бюджетни, отчетни  и статистически показатели на касова и  начислена основа;</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9. други оценки и прогнози.</w:t>
      </w:r>
    </w:p>
    <w:p w:rsidR="0012001C" w:rsidRPr="009B5102" w:rsidRDefault="0012001C" w:rsidP="00117327">
      <w:pPr>
        <w:spacing w:after="0"/>
        <w:ind w:firstLine="709"/>
        <w:jc w:val="both"/>
        <w:rPr>
          <w:rFonts w:ascii="Times New Roman" w:hAnsi="Times New Roman" w:cs="Times New Roman"/>
          <w:b/>
          <w:i/>
          <w:sz w:val="24"/>
          <w:szCs w:val="24"/>
        </w:rPr>
      </w:pPr>
      <w:r w:rsidRPr="009B5102">
        <w:rPr>
          <w:rFonts w:ascii="Times New Roman" w:hAnsi="Times New Roman" w:cs="Times New Roman"/>
          <w:sz w:val="24"/>
          <w:szCs w:val="24"/>
        </w:rPr>
        <w:t>(2</w:t>
      </w:r>
      <w:r w:rsidRPr="009B5102">
        <w:rPr>
          <w:rFonts w:ascii="Times New Roman" w:hAnsi="Times New Roman" w:cs="Times New Roman"/>
          <w:b/>
          <w:sz w:val="24"/>
          <w:szCs w:val="24"/>
        </w:rPr>
        <w:t xml:space="preserve">)  </w:t>
      </w:r>
      <w:r w:rsidR="00310A7A" w:rsidRPr="009B5102">
        <w:rPr>
          <w:rFonts w:ascii="Times New Roman" w:hAnsi="Times New Roman" w:cs="Times New Roman"/>
          <w:b/>
          <w:i/>
          <w:sz w:val="24"/>
          <w:szCs w:val="24"/>
        </w:rPr>
        <w:t xml:space="preserve">/Отменена с Решение № 278/30.11.2016 г./ </w:t>
      </w:r>
    </w:p>
    <w:p w:rsidR="0012001C" w:rsidRPr="00A51B85" w:rsidRDefault="0012001C" w:rsidP="001173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1B85">
        <w:rPr>
          <w:rFonts w:ascii="Times New Roman" w:hAnsi="Times New Roman" w:cs="Times New Roman"/>
          <w:sz w:val="24"/>
          <w:szCs w:val="24"/>
        </w:rPr>
        <w:t>(3) Проектът на бюджета се придружава от разчети по показатели по единната бюджетна класификация, определени с  указанията по чл. 67, ал. 6 от Закона за публичните финанси, от индикативен  годишен разчет за сметките  за средства  от Европейския съюз и от прогнозите по чл. 82, ал. 3 от Закона за публичните финанси.</w:t>
      </w:r>
    </w:p>
    <w:p w:rsidR="0012001C" w:rsidRDefault="0012001C" w:rsidP="00117327">
      <w:pPr>
        <w:spacing w:after="0"/>
        <w:jc w:val="both"/>
        <w:rPr>
          <w:rFonts w:ascii="Times New Roman" w:hAnsi="Times New Roman" w:cs="Times New Roman"/>
          <w:sz w:val="24"/>
          <w:szCs w:val="24"/>
        </w:rPr>
      </w:pPr>
      <w:r w:rsidRPr="00A51B85">
        <w:rPr>
          <w:rFonts w:ascii="Times New Roman" w:hAnsi="Times New Roman" w:cs="Times New Roman"/>
          <w:sz w:val="24"/>
          <w:szCs w:val="24"/>
        </w:rPr>
        <w:t xml:space="preserve">            (4) Кметът на общината внася в общинския съвет окончателния проект на бюджета на общината, индикативния годишен разчет за сметките за средства  от Европейския съюз и прогнозите по чл. 82, ал. 3 от Закона за публичните финанси в срок до 20</w:t>
      </w:r>
      <w:r>
        <w:rPr>
          <w:rFonts w:ascii="Times New Roman" w:hAnsi="Times New Roman" w:cs="Times New Roman"/>
          <w:sz w:val="24"/>
          <w:szCs w:val="24"/>
        </w:rPr>
        <w:t xml:space="preserve"> </w:t>
      </w:r>
      <w:r w:rsidRPr="00A51B85">
        <w:rPr>
          <w:rFonts w:ascii="Times New Roman" w:hAnsi="Times New Roman" w:cs="Times New Roman"/>
          <w:sz w:val="24"/>
          <w:szCs w:val="24"/>
        </w:rPr>
        <w:t>работни дни от обнародването на Закона за държавния бюджет за съответната година.</w:t>
      </w:r>
    </w:p>
    <w:p w:rsidR="00E01BFA" w:rsidRPr="00EB2895" w:rsidRDefault="00E01BFA" w:rsidP="00E01BFA">
      <w:pPr>
        <w:shd w:val="clear" w:color="auto" w:fill="FFFFFF"/>
        <w:spacing w:after="0" w:line="240" w:lineRule="auto"/>
        <w:ind w:firstLine="708"/>
        <w:jc w:val="both"/>
        <w:rPr>
          <w:rFonts w:ascii="Times New Roman" w:hAnsi="Times New Roman" w:cs="Times New Roman"/>
          <w:sz w:val="24"/>
          <w:szCs w:val="24"/>
        </w:rPr>
      </w:pPr>
      <w:r w:rsidRPr="00EB2895">
        <w:rPr>
          <w:rFonts w:ascii="Times New Roman" w:hAnsi="Times New Roman" w:cs="Times New Roman"/>
          <w:sz w:val="24"/>
          <w:szCs w:val="24"/>
        </w:rPr>
        <w:t xml:space="preserve">(5) </w:t>
      </w:r>
      <w:r w:rsidRPr="00EB2895">
        <w:rPr>
          <w:rFonts w:ascii="Times New Roman" w:hAnsi="Times New Roman" w:cs="Times New Roman"/>
          <w:b/>
          <w:i/>
          <w:sz w:val="24"/>
          <w:szCs w:val="24"/>
        </w:rPr>
        <w:t xml:space="preserve">/Нова - Решение № 278/30.11.2016 г./ </w:t>
      </w:r>
      <w:r w:rsidRPr="00EB2895">
        <w:rPr>
          <w:rFonts w:ascii="Times New Roman" w:hAnsi="Times New Roman" w:cs="Times New Roman"/>
          <w:sz w:val="24"/>
          <w:szCs w:val="24"/>
        </w:rPr>
        <w:t xml:space="preserve">В рамките на срока по ал. 4 кметът на общината представя проекта на бюджет за публично обсъждане от местната общност, като оповестява датата на обсъждането най-малко 7 дни предварително на интернет </w:t>
      </w:r>
      <w:r w:rsidRPr="00EB2895">
        <w:rPr>
          <w:rFonts w:ascii="Times New Roman" w:hAnsi="Times New Roman" w:cs="Times New Roman"/>
          <w:sz w:val="24"/>
          <w:szCs w:val="24"/>
        </w:rPr>
        <w:lastRenderedPageBreak/>
        <w:t xml:space="preserve">страницата на общината и в местните средства за масово осведомяване. Публичното обсъждане се провежда по ред, определен от общинския съвет, съгласно Приложение № 1 към настоящата Наредба. За постъпилите предложения се съставя протокол, който се внася в общинския съвет заедно с окончателния проект на бюджета“. </w:t>
      </w:r>
    </w:p>
    <w:p w:rsidR="00E01BFA" w:rsidRPr="009124F0" w:rsidRDefault="00C25F34" w:rsidP="00E01BFA">
      <w:pPr>
        <w:shd w:val="clear" w:color="auto" w:fill="FFFFFF"/>
        <w:spacing w:after="0" w:line="240" w:lineRule="auto"/>
        <w:ind w:firstLine="708"/>
        <w:jc w:val="both"/>
        <w:rPr>
          <w:rFonts w:ascii="Times New Roman" w:hAnsi="Times New Roman" w:cs="Times New Roman"/>
          <w:sz w:val="24"/>
          <w:szCs w:val="24"/>
        </w:rPr>
      </w:pPr>
      <w:r w:rsidRPr="009124F0">
        <w:rPr>
          <w:rFonts w:ascii="Times New Roman" w:hAnsi="Times New Roman" w:cs="Times New Roman"/>
          <w:sz w:val="24"/>
          <w:szCs w:val="24"/>
        </w:rPr>
        <w:t>(6</w:t>
      </w:r>
      <w:r w:rsidRPr="009124F0">
        <w:rPr>
          <w:rFonts w:ascii="Times New Roman" w:hAnsi="Times New Roman" w:cs="Times New Roman"/>
          <w:sz w:val="24"/>
          <w:szCs w:val="24"/>
        </w:rPr>
        <w:t xml:space="preserve">) </w:t>
      </w:r>
      <w:r w:rsidRPr="009124F0">
        <w:rPr>
          <w:rFonts w:ascii="Times New Roman" w:hAnsi="Times New Roman" w:cs="Times New Roman"/>
          <w:b/>
          <w:i/>
          <w:sz w:val="24"/>
          <w:szCs w:val="24"/>
        </w:rPr>
        <w:t>/Нова</w:t>
      </w:r>
      <w:r w:rsidRPr="009124F0">
        <w:rPr>
          <w:rFonts w:ascii="Times New Roman" w:hAnsi="Times New Roman" w:cs="Times New Roman"/>
          <w:b/>
          <w:i/>
          <w:sz w:val="24"/>
          <w:szCs w:val="24"/>
        </w:rPr>
        <w:t xml:space="preserve"> - Решение № 278/30.11.2016 г./</w:t>
      </w:r>
      <w:r w:rsidR="00E01BFA" w:rsidRPr="009124F0">
        <w:rPr>
          <w:rFonts w:ascii="Times New Roman" w:hAnsi="Times New Roman" w:cs="Times New Roman"/>
          <w:sz w:val="24"/>
          <w:szCs w:val="24"/>
        </w:rPr>
        <w:t xml:space="preserve"> </w:t>
      </w:r>
      <w:r w:rsidRPr="009124F0">
        <w:rPr>
          <w:rFonts w:ascii="Times New Roman" w:hAnsi="Times New Roman" w:cs="Times New Roman"/>
          <w:sz w:val="24"/>
          <w:szCs w:val="24"/>
        </w:rPr>
        <w:t xml:space="preserve"> </w:t>
      </w:r>
      <w:r w:rsidR="00E01BFA" w:rsidRPr="009124F0">
        <w:rPr>
          <w:rFonts w:ascii="Times New Roman" w:hAnsi="Times New Roman" w:cs="Times New Roman"/>
          <w:sz w:val="24"/>
          <w:szCs w:val="24"/>
        </w:rPr>
        <w:t>Кметът на общината в процедура по финансово оздравяване изпраща проекта на бюджет на общината за съглас</w:t>
      </w:r>
      <w:r w:rsidRPr="009124F0">
        <w:rPr>
          <w:rFonts w:ascii="Times New Roman" w:hAnsi="Times New Roman" w:cs="Times New Roman"/>
          <w:sz w:val="24"/>
          <w:szCs w:val="24"/>
        </w:rPr>
        <w:t>уване от министъра на финансите</w:t>
      </w:r>
      <w:r w:rsidR="00E01BFA" w:rsidRPr="009124F0">
        <w:rPr>
          <w:rFonts w:ascii="Times New Roman" w:hAnsi="Times New Roman" w:cs="Times New Roman"/>
          <w:sz w:val="24"/>
          <w:szCs w:val="24"/>
        </w:rPr>
        <w:t xml:space="preserve">. </w:t>
      </w:r>
    </w:p>
    <w:p w:rsidR="00E01BFA" w:rsidRDefault="00E01BFA" w:rsidP="00117327">
      <w:pPr>
        <w:spacing w:after="0"/>
        <w:jc w:val="both"/>
        <w:rPr>
          <w:rFonts w:ascii="Times New Roman" w:hAnsi="Times New Roman" w:cs="Times New Roman"/>
          <w:sz w:val="24"/>
          <w:szCs w:val="24"/>
        </w:rPr>
      </w:pPr>
    </w:p>
    <w:p w:rsidR="0012001C" w:rsidRDefault="0012001C" w:rsidP="00117327">
      <w:pPr>
        <w:spacing w:after="0"/>
        <w:jc w:val="both"/>
        <w:rPr>
          <w:rFonts w:ascii="Times New Roman" w:hAnsi="Times New Roman" w:cs="Times New Roman"/>
          <w:sz w:val="24"/>
          <w:szCs w:val="24"/>
        </w:rPr>
      </w:pPr>
    </w:p>
    <w:p w:rsidR="0012001C" w:rsidRPr="00E87702" w:rsidRDefault="0012001C" w:rsidP="00117327">
      <w:pPr>
        <w:spacing w:after="0"/>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VІ</w:t>
      </w:r>
    </w:p>
    <w:p w:rsidR="0012001C" w:rsidRDefault="0012001C" w:rsidP="00117327">
      <w:pPr>
        <w:spacing w:after="0"/>
        <w:jc w:val="center"/>
        <w:rPr>
          <w:rFonts w:ascii="Times New Roman" w:hAnsi="Times New Roman" w:cs="Times New Roman"/>
          <w:b/>
          <w:bCs/>
          <w:sz w:val="28"/>
          <w:szCs w:val="28"/>
        </w:rPr>
      </w:pPr>
      <w:r w:rsidRPr="00E87702">
        <w:rPr>
          <w:rFonts w:ascii="Times New Roman" w:hAnsi="Times New Roman" w:cs="Times New Roman"/>
          <w:b/>
          <w:bCs/>
          <w:sz w:val="28"/>
          <w:szCs w:val="28"/>
        </w:rPr>
        <w:t>Приемане на бюджета на общината</w:t>
      </w:r>
    </w:p>
    <w:p w:rsidR="00CF08E2" w:rsidRPr="00E87702" w:rsidRDefault="00CF08E2" w:rsidP="00117327">
      <w:pPr>
        <w:spacing w:after="0"/>
        <w:jc w:val="center"/>
        <w:rPr>
          <w:rFonts w:ascii="Times New Roman" w:hAnsi="Times New Roman" w:cs="Times New Roman"/>
          <w:b/>
          <w:bCs/>
          <w:sz w:val="28"/>
          <w:szCs w:val="28"/>
        </w:rPr>
      </w:pPr>
    </w:p>
    <w:p w:rsidR="00CF08E2" w:rsidRDefault="0012001C" w:rsidP="00CF08E2">
      <w:pPr>
        <w:spacing w:after="0"/>
        <w:rPr>
          <w:rFonts w:ascii="Times New Roman" w:hAnsi="Times New Roman" w:cs="Times New Roman"/>
          <w:sz w:val="24"/>
          <w:szCs w:val="24"/>
        </w:rPr>
      </w:pPr>
      <w:r w:rsidRPr="00CF08E2">
        <w:rPr>
          <w:rFonts w:ascii="Times New Roman" w:hAnsi="Times New Roman" w:cs="Times New Roman"/>
          <w:b/>
          <w:bCs/>
          <w:sz w:val="24"/>
          <w:szCs w:val="24"/>
        </w:rPr>
        <w:t xml:space="preserve">         </w:t>
      </w:r>
      <w:r w:rsidR="00CF08E2">
        <w:rPr>
          <w:rFonts w:ascii="Times New Roman" w:hAnsi="Times New Roman" w:cs="Times New Roman"/>
          <w:b/>
          <w:bCs/>
          <w:sz w:val="24"/>
          <w:szCs w:val="24"/>
        </w:rPr>
        <w:tab/>
      </w:r>
      <w:r w:rsidR="002111E9">
        <w:rPr>
          <w:rFonts w:ascii="Times New Roman" w:hAnsi="Times New Roman" w:cs="Times New Roman"/>
          <w:b/>
          <w:bCs/>
          <w:sz w:val="24"/>
          <w:szCs w:val="24"/>
        </w:rPr>
        <w:t>Чл.</w:t>
      </w:r>
      <w:r w:rsidRPr="00CF08E2">
        <w:rPr>
          <w:rFonts w:ascii="Times New Roman" w:hAnsi="Times New Roman" w:cs="Times New Roman"/>
          <w:b/>
          <w:bCs/>
          <w:sz w:val="24"/>
          <w:szCs w:val="24"/>
        </w:rPr>
        <w:t xml:space="preserve">30. </w:t>
      </w:r>
      <w:r w:rsidRPr="00CF08E2">
        <w:rPr>
          <w:rFonts w:ascii="Times New Roman" w:hAnsi="Times New Roman" w:cs="Times New Roman"/>
          <w:sz w:val="24"/>
          <w:szCs w:val="24"/>
        </w:rPr>
        <w:t>(1) Проектът на бюджета се разглежда от общинския съвет.</w:t>
      </w:r>
    </w:p>
    <w:p w:rsidR="0012001C" w:rsidRPr="00CF08E2" w:rsidRDefault="0012001C" w:rsidP="00CF08E2">
      <w:pPr>
        <w:spacing w:after="0"/>
        <w:ind w:firstLine="708"/>
        <w:rPr>
          <w:rFonts w:ascii="Times New Roman" w:hAnsi="Times New Roman" w:cs="Times New Roman"/>
          <w:sz w:val="24"/>
          <w:szCs w:val="24"/>
        </w:rPr>
      </w:pPr>
      <w:r w:rsidRPr="00CF08E2">
        <w:rPr>
          <w:rFonts w:ascii="Times New Roman" w:hAnsi="Times New Roman" w:cs="Times New Roman"/>
          <w:sz w:val="24"/>
          <w:szCs w:val="24"/>
        </w:rPr>
        <w:t>(2) Общинският съвет приема с решение бюджета на общината по показателите по чл. 45, ал.1 от Закона за публичните финанси, в срок до 15 работни дни от внасянето му от кмета.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относими за общината показатели и разпоредби.</w:t>
      </w:r>
    </w:p>
    <w:p w:rsidR="0012001C" w:rsidRPr="00A51B85" w:rsidRDefault="0012001C" w:rsidP="00117327">
      <w:pPr>
        <w:spacing w:after="0"/>
        <w:jc w:val="both"/>
        <w:rPr>
          <w:rFonts w:ascii="Times New Roman" w:hAnsi="Times New Roman" w:cs="Times New Roman"/>
          <w:sz w:val="24"/>
          <w:szCs w:val="24"/>
        </w:rPr>
      </w:pPr>
      <w:r w:rsidRPr="00A51B85">
        <w:rPr>
          <w:rFonts w:ascii="Times New Roman" w:hAnsi="Times New Roman" w:cs="Times New Roman"/>
          <w:sz w:val="24"/>
          <w:szCs w:val="24"/>
        </w:rPr>
        <w:t xml:space="preserve">            (3) С решението по ал. 2 общинският съвет одобрява и:</w:t>
      </w:r>
    </w:p>
    <w:p w:rsidR="0012001C" w:rsidRPr="009124F0" w:rsidRDefault="006C3A17" w:rsidP="006C3A17">
      <w:pPr>
        <w:spacing w:after="0"/>
        <w:ind w:firstLine="709"/>
        <w:jc w:val="both"/>
        <w:rPr>
          <w:rFonts w:ascii="Times New Roman" w:hAnsi="Times New Roman" w:cs="Times New Roman"/>
          <w:sz w:val="24"/>
          <w:szCs w:val="24"/>
        </w:rPr>
      </w:pPr>
      <w:r w:rsidRPr="009124F0">
        <w:rPr>
          <w:rFonts w:ascii="Times New Roman" w:hAnsi="Times New Roman" w:cs="Times New Roman"/>
          <w:sz w:val="24"/>
          <w:szCs w:val="24"/>
        </w:rPr>
        <w:t xml:space="preserve"> </w:t>
      </w:r>
      <w:r w:rsidR="0012001C" w:rsidRPr="009124F0">
        <w:rPr>
          <w:rFonts w:ascii="Times New Roman" w:hAnsi="Times New Roman" w:cs="Times New Roman"/>
          <w:sz w:val="24"/>
          <w:szCs w:val="24"/>
        </w:rPr>
        <w:t xml:space="preserve">1. </w:t>
      </w:r>
      <w:r w:rsidRPr="009124F0">
        <w:rPr>
          <w:rFonts w:ascii="Times New Roman" w:hAnsi="Times New Roman" w:cs="Times New Roman"/>
          <w:b/>
          <w:i/>
          <w:sz w:val="24"/>
          <w:szCs w:val="24"/>
        </w:rPr>
        <w:t xml:space="preserve">/Изм.с Решение № 278/30.11.2016 г./ </w:t>
      </w:r>
      <w:r w:rsidR="0012001C" w:rsidRPr="009124F0">
        <w:rPr>
          <w:rFonts w:ascii="Times New Roman" w:hAnsi="Times New Roman" w:cs="Times New Roman"/>
          <w:sz w:val="24"/>
          <w:szCs w:val="24"/>
        </w:rPr>
        <w:t xml:space="preserve">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w:t>
      </w:r>
      <w:r w:rsidRPr="009124F0">
        <w:rPr>
          <w:rFonts w:ascii="Times New Roman" w:hAnsi="Times New Roman" w:cs="Times New Roman"/>
          <w:sz w:val="24"/>
          <w:szCs w:val="24"/>
        </w:rPr>
        <w:t>1</w:t>
      </w:r>
      <w:r w:rsidR="0012001C" w:rsidRPr="009124F0">
        <w:rPr>
          <w:rFonts w:ascii="Times New Roman" w:hAnsi="Times New Roman" w:cs="Times New Roman"/>
          <w:sz w:val="24"/>
          <w:szCs w:val="24"/>
        </w:rPr>
        <w:t>5 на сто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12001C" w:rsidRPr="009124F0" w:rsidRDefault="0012001C" w:rsidP="00117327">
      <w:pPr>
        <w:spacing w:after="0"/>
        <w:jc w:val="both"/>
        <w:rPr>
          <w:rFonts w:ascii="Times New Roman" w:hAnsi="Times New Roman" w:cs="Times New Roman"/>
          <w:sz w:val="24"/>
          <w:szCs w:val="24"/>
        </w:rPr>
      </w:pPr>
      <w:r w:rsidRPr="009124F0">
        <w:rPr>
          <w:rFonts w:ascii="Times New Roman" w:hAnsi="Times New Roman" w:cs="Times New Roman"/>
          <w:sz w:val="24"/>
          <w:szCs w:val="24"/>
        </w:rPr>
        <w:t xml:space="preserve">            2. </w:t>
      </w:r>
      <w:r w:rsidR="00E113A0" w:rsidRPr="009124F0">
        <w:rPr>
          <w:rFonts w:ascii="Times New Roman" w:hAnsi="Times New Roman" w:cs="Times New Roman"/>
          <w:b/>
          <w:i/>
          <w:sz w:val="24"/>
          <w:szCs w:val="24"/>
        </w:rPr>
        <w:t xml:space="preserve">/Изм.с Решение № 278/30.11.2016 г./ </w:t>
      </w:r>
      <w:r w:rsidRPr="009124F0">
        <w:rPr>
          <w:rFonts w:ascii="Times New Roman" w:hAnsi="Times New Roman" w:cs="Times New Roman"/>
          <w:sz w:val="24"/>
          <w:szCs w:val="24"/>
        </w:rPr>
        <w:t>максималния размер на ангажиментите за разходи, които могат да бъдат поети през годината, като наличните към края на годината  поети ангажименти за р</w:t>
      </w:r>
      <w:r w:rsidR="00E113A0" w:rsidRPr="009124F0">
        <w:rPr>
          <w:rFonts w:ascii="Times New Roman" w:hAnsi="Times New Roman" w:cs="Times New Roman"/>
          <w:sz w:val="24"/>
          <w:szCs w:val="24"/>
        </w:rPr>
        <w:t>азходи не  могат да надвишават 5</w:t>
      </w:r>
      <w:r w:rsidRPr="009124F0">
        <w:rPr>
          <w:rFonts w:ascii="Times New Roman" w:hAnsi="Times New Roman" w:cs="Times New Roman"/>
          <w:sz w:val="24"/>
          <w:szCs w:val="24"/>
        </w:rPr>
        <w:t>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12001C" w:rsidRPr="0049042E" w:rsidRDefault="0012001C" w:rsidP="00117327">
      <w:pPr>
        <w:spacing w:after="0"/>
        <w:ind w:firstLine="720"/>
        <w:jc w:val="both"/>
        <w:rPr>
          <w:rFonts w:ascii="Times New Roman" w:hAnsi="Times New Roman" w:cs="Times New Roman"/>
          <w:sz w:val="24"/>
          <w:szCs w:val="24"/>
        </w:rPr>
      </w:pPr>
      <w:r w:rsidRPr="0049042E">
        <w:rPr>
          <w:rFonts w:ascii="Times New Roman" w:hAnsi="Times New Roman" w:cs="Times New Roman"/>
          <w:sz w:val="24"/>
          <w:szCs w:val="24"/>
        </w:rPr>
        <w:t>3. Размера на просрочените задължения от предходната година, които ще бъдат разплатени от бюджета за текущата година;</w:t>
      </w:r>
    </w:p>
    <w:p w:rsidR="0012001C" w:rsidRPr="0049042E" w:rsidRDefault="0012001C" w:rsidP="00117327">
      <w:pPr>
        <w:spacing w:after="0"/>
        <w:jc w:val="both"/>
        <w:rPr>
          <w:rFonts w:ascii="Times New Roman" w:hAnsi="Times New Roman" w:cs="Times New Roman"/>
          <w:sz w:val="24"/>
          <w:szCs w:val="24"/>
        </w:rPr>
      </w:pPr>
      <w:r w:rsidRPr="0049042E">
        <w:rPr>
          <w:rFonts w:ascii="Times New Roman" w:hAnsi="Times New Roman" w:cs="Times New Roman"/>
          <w:sz w:val="24"/>
          <w:szCs w:val="24"/>
        </w:rPr>
        <w:t xml:space="preserve">            4. размера на просрочените вземания, които се предвижда да бъдат събрани през бюджетната година;</w:t>
      </w:r>
    </w:p>
    <w:p w:rsidR="0012001C" w:rsidRPr="0049042E" w:rsidRDefault="0012001C" w:rsidP="00117327">
      <w:pPr>
        <w:spacing w:after="0"/>
        <w:jc w:val="both"/>
        <w:rPr>
          <w:rFonts w:ascii="Times New Roman" w:hAnsi="Times New Roman" w:cs="Times New Roman"/>
          <w:sz w:val="24"/>
          <w:szCs w:val="24"/>
        </w:rPr>
      </w:pPr>
      <w:r w:rsidRPr="0049042E">
        <w:rPr>
          <w:rFonts w:ascii="Times New Roman" w:hAnsi="Times New Roman" w:cs="Times New Roman"/>
          <w:sz w:val="24"/>
          <w:szCs w:val="24"/>
        </w:rPr>
        <w:t xml:space="preserve">            5. лимита за поемане на нов общински дълг, максималния размер на общинския дълг и на общинските гаранции към края на бюджетната година;</w:t>
      </w:r>
    </w:p>
    <w:p w:rsidR="0012001C" w:rsidRPr="0049042E" w:rsidRDefault="0012001C" w:rsidP="00117327">
      <w:pPr>
        <w:spacing w:after="0"/>
        <w:jc w:val="both"/>
        <w:rPr>
          <w:rFonts w:ascii="Times New Roman" w:hAnsi="Times New Roman" w:cs="Times New Roman"/>
          <w:sz w:val="24"/>
          <w:szCs w:val="24"/>
        </w:rPr>
      </w:pPr>
      <w:r w:rsidRPr="0049042E">
        <w:rPr>
          <w:rFonts w:ascii="Times New Roman" w:hAnsi="Times New Roman" w:cs="Times New Roman"/>
          <w:sz w:val="24"/>
          <w:szCs w:val="24"/>
        </w:rPr>
        <w:t xml:space="preserve">            6. разчетите за разпределението на целевата субсидия за капиталови разходи, определена със закона за държавния бюджет за съответната година ,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съфинансиране и за плащания по заеми за капиталови разходи;</w:t>
      </w:r>
    </w:p>
    <w:p w:rsidR="0012001C" w:rsidRPr="0049042E" w:rsidRDefault="0012001C" w:rsidP="00117327">
      <w:pPr>
        <w:spacing w:after="0"/>
        <w:jc w:val="both"/>
        <w:rPr>
          <w:rFonts w:ascii="Times New Roman" w:hAnsi="Times New Roman" w:cs="Times New Roman"/>
          <w:sz w:val="24"/>
          <w:szCs w:val="24"/>
        </w:rPr>
      </w:pPr>
      <w:r w:rsidRPr="0049042E">
        <w:rPr>
          <w:rFonts w:ascii="Times New Roman" w:hAnsi="Times New Roman" w:cs="Times New Roman"/>
          <w:sz w:val="24"/>
          <w:szCs w:val="24"/>
        </w:rPr>
        <w:t xml:space="preserve">            7. други показатели, включително такива, определени в закона за държавния бюджет за съответната година;</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8. индикативен годишен разчет за сметките за средства от Европейския съюз;</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lastRenderedPageBreak/>
        <w:t xml:space="preserve">            9. актуализирана бюджетна прогноза;</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(4) Целевата субсидия за капиталови разходи по  ал. 3, т.5, определена от Закона за държавн</w:t>
      </w:r>
      <w:r w:rsidR="00E367B6">
        <w:rPr>
          <w:rFonts w:ascii="Times New Roman" w:hAnsi="Times New Roman" w:cs="Times New Roman"/>
          <w:sz w:val="24"/>
          <w:szCs w:val="24"/>
        </w:rPr>
        <w:t>ия бюджет за съответната година</w:t>
      </w:r>
      <w:r w:rsidRPr="0049042E">
        <w:rPr>
          <w:rFonts w:ascii="Times New Roman" w:hAnsi="Times New Roman" w:cs="Times New Roman"/>
          <w:sz w:val="24"/>
          <w:szCs w:val="24"/>
        </w:rPr>
        <w:t>, може да се разпределя за делегирани от държавата дейно</w:t>
      </w:r>
      <w:r w:rsidR="00E367B6">
        <w:rPr>
          <w:rFonts w:ascii="Times New Roman" w:hAnsi="Times New Roman" w:cs="Times New Roman"/>
          <w:sz w:val="24"/>
          <w:szCs w:val="24"/>
        </w:rPr>
        <w:t xml:space="preserve">сти и/или за местни дейности. </w:t>
      </w:r>
      <w:r w:rsidRPr="0049042E">
        <w:rPr>
          <w:rFonts w:ascii="Times New Roman" w:hAnsi="Times New Roman" w:cs="Times New Roman"/>
          <w:sz w:val="24"/>
          <w:szCs w:val="24"/>
        </w:rPr>
        <w:t>За сметка на тази субсидия могат да се предвиждат капиталови разходи и за делегираните бюджети. Разпределението й се  одобрява с решение на общинския съвет.</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(5) Със Закона за държавния бюджет за съответната година  може да се  определи:</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1. друг размер на ограниченията по ал. 3, т.1 и 2;</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2. общинските бюджети да включват и други показатели.</w:t>
      </w:r>
    </w:p>
    <w:p w:rsidR="0012001C"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(6) Бюджетът на общината се разпределя по тримесечия и разпределението се  утвърждава от кмета на общината.</w:t>
      </w:r>
    </w:p>
    <w:p w:rsidR="00926494" w:rsidRPr="00B70716" w:rsidRDefault="00926494" w:rsidP="0092649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B70716">
        <w:rPr>
          <w:rFonts w:ascii="Times New Roman" w:hAnsi="Times New Roman" w:cs="Times New Roman"/>
          <w:sz w:val="24"/>
          <w:szCs w:val="24"/>
        </w:rPr>
        <w:t xml:space="preserve">(7) </w:t>
      </w:r>
      <w:r w:rsidRPr="00B70716">
        <w:rPr>
          <w:rFonts w:ascii="Times New Roman" w:hAnsi="Times New Roman" w:cs="Times New Roman"/>
          <w:b/>
          <w:i/>
          <w:sz w:val="24"/>
          <w:szCs w:val="24"/>
        </w:rPr>
        <w:t xml:space="preserve">/Нова с Решение № 278/30.11.2016 г./ </w:t>
      </w:r>
      <w:r w:rsidRPr="00B70716">
        <w:rPr>
          <w:rFonts w:ascii="Times New Roman" w:eastAsia="Times New Roman" w:hAnsi="Times New Roman" w:cs="Times New Roman"/>
          <w:sz w:val="24"/>
          <w:szCs w:val="24"/>
          <w:lang w:val="ru-RU"/>
        </w:rPr>
        <w:t>При разглеждането от общинския съвет на бюджета на общината в процедура по финансово оздравяване се обсъжда и становището на министъра на финансите по проекта на бюджет на общината.</w:t>
      </w:r>
    </w:p>
    <w:p w:rsidR="0012001C" w:rsidRPr="00E05A86" w:rsidRDefault="002111E9" w:rsidP="0011732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E05A86">
        <w:rPr>
          <w:rFonts w:ascii="Times New Roman" w:hAnsi="Times New Roman" w:cs="Times New Roman"/>
          <w:b/>
          <w:bCs/>
          <w:sz w:val="24"/>
          <w:szCs w:val="24"/>
        </w:rPr>
        <w:t xml:space="preserve">31. </w:t>
      </w:r>
      <w:r w:rsidR="0012001C" w:rsidRPr="00E05A86">
        <w:rPr>
          <w:rFonts w:ascii="Times New Roman" w:hAnsi="Times New Roman" w:cs="Times New Roman"/>
          <w:sz w:val="24"/>
          <w:szCs w:val="24"/>
        </w:rPr>
        <w:t xml:space="preserve">С общинския бюджет може да се предвиди резерв за непредвидени и/или </w:t>
      </w:r>
      <w:r w:rsidR="002627ED">
        <w:rPr>
          <w:rFonts w:ascii="Times New Roman" w:hAnsi="Times New Roman" w:cs="Times New Roman"/>
          <w:sz w:val="24"/>
          <w:szCs w:val="24"/>
        </w:rPr>
        <w:t xml:space="preserve"> неотложни разходи в размер на до 10 на сто </w:t>
      </w:r>
      <w:r w:rsidR="0012001C" w:rsidRPr="00E05A86">
        <w:rPr>
          <w:rFonts w:ascii="Times New Roman" w:hAnsi="Times New Roman" w:cs="Times New Roman"/>
          <w:sz w:val="24"/>
          <w:szCs w:val="24"/>
        </w:rPr>
        <w:t>от общия размер на разходите на общината.</w:t>
      </w:r>
    </w:p>
    <w:p w:rsidR="0012001C" w:rsidRPr="00E05A86" w:rsidRDefault="00E05A86" w:rsidP="0011732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E05A86">
        <w:rPr>
          <w:rFonts w:ascii="Times New Roman" w:hAnsi="Times New Roman" w:cs="Times New Roman"/>
          <w:b/>
          <w:bCs/>
          <w:sz w:val="24"/>
          <w:szCs w:val="24"/>
        </w:rPr>
        <w:t xml:space="preserve">32. </w:t>
      </w:r>
      <w:r w:rsidR="0012001C" w:rsidRPr="00E05A86">
        <w:rPr>
          <w:rFonts w:ascii="Times New Roman" w:hAnsi="Times New Roman" w:cs="Times New Roman"/>
          <w:sz w:val="24"/>
          <w:szCs w:val="24"/>
        </w:rPr>
        <w:t>По решение на общинския съвет делегираните от държавата дейности могат да се  финансират допълнително със средства от собствените приходи и от изравнителната субсидия на общината.</w:t>
      </w:r>
    </w:p>
    <w:p w:rsidR="0012001C" w:rsidRPr="00E05A86" w:rsidRDefault="0012001C" w:rsidP="00117327">
      <w:pPr>
        <w:spacing w:after="0"/>
        <w:jc w:val="both"/>
        <w:rPr>
          <w:rFonts w:ascii="Times New Roman" w:hAnsi="Times New Roman" w:cs="Times New Roman"/>
          <w:sz w:val="24"/>
          <w:szCs w:val="24"/>
        </w:rPr>
      </w:pPr>
      <w:r w:rsidRPr="00E05A86">
        <w:rPr>
          <w:rFonts w:ascii="Times New Roman" w:hAnsi="Times New Roman" w:cs="Times New Roman"/>
          <w:b/>
          <w:bCs/>
          <w:sz w:val="24"/>
          <w:szCs w:val="24"/>
        </w:rPr>
        <w:t xml:space="preserve">           </w:t>
      </w:r>
      <w:r w:rsidR="00E05A86">
        <w:rPr>
          <w:rFonts w:ascii="Times New Roman" w:hAnsi="Times New Roman" w:cs="Times New Roman"/>
          <w:b/>
          <w:bCs/>
          <w:sz w:val="24"/>
          <w:szCs w:val="24"/>
        </w:rPr>
        <w:tab/>
        <w:t>Чл.</w:t>
      </w:r>
      <w:r w:rsidRPr="00E05A86">
        <w:rPr>
          <w:rFonts w:ascii="Times New Roman" w:hAnsi="Times New Roman" w:cs="Times New Roman"/>
          <w:b/>
          <w:bCs/>
          <w:sz w:val="24"/>
          <w:szCs w:val="24"/>
        </w:rPr>
        <w:t xml:space="preserve">33. </w:t>
      </w:r>
      <w:r w:rsidRPr="00E05A86">
        <w:rPr>
          <w:rFonts w:ascii="Times New Roman" w:hAnsi="Times New Roman" w:cs="Times New Roman"/>
          <w:sz w:val="24"/>
          <w:szCs w:val="24"/>
        </w:rPr>
        <w:t>Бюджетът на общината се публикува на интернет страницата на общината в срок до 10 работни дни след  приемането му от общинския съвет. Бюджетът на  общината се предоставя на Сметната палата и на Мини</w:t>
      </w:r>
      <w:r w:rsidR="002B110A">
        <w:rPr>
          <w:rFonts w:ascii="Times New Roman" w:hAnsi="Times New Roman" w:cs="Times New Roman"/>
          <w:sz w:val="24"/>
          <w:szCs w:val="24"/>
        </w:rPr>
        <w:t xml:space="preserve">стерството на финансите в срок </w:t>
      </w:r>
      <w:r w:rsidRPr="00E05A86">
        <w:rPr>
          <w:rFonts w:ascii="Times New Roman" w:hAnsi="Times New Roman" w:cs="Times New Roman"/>
          <w:sz w:val="24"/>
          <w:szCs w:val="24"/>
        </w:rPr>
        <w:t>до един месец след приемането му. На Министерството на финансите и на Сметната палата се предоставя информацията  за одобрените показатели по чл. 94, ал. 3 от  Закона за публичните финанси по ред, определен от министъра на финансите.</w:t>
      </w:r>
    </w:p>
    <w:p w:rsidR="0012001C" w:rsidRPr="00E05A86" w:rsidRDefault="00E05A86" w:rsidP="0011732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E05A86">
        <w:rPr>
          <w:rFonts w:ascii="Times New Roman" w:hAnsi="Times New Roman" w:cs="Times New Roman"/>
          <w:b/>
          <w:bCs/>
          <w:sz w:val="24"/>
          <w:szCs w:val="24"/>
        </w:rPr>
        <w:t xml:space="preserve">34. </w:t>
      </w:r>
      <w:r w:rsidR="0012001C" w:rsidRPr="00E05A86">
        <w:rPr>
          <w:rFonts w:ascii="Times New Roman" w:hAnsi="Times New Roman" w:cs="Times New Roman"/>
          <w:sz w:val="24"/>
          <w:szCs w:val="24"/>
        </w:rPr>
        <w:t>(1</w:t>
      </w:r>
      <w:r w:rsidR="0012001C" w:rsidRPr="00E05A86">
        <w:rPr>
          <w:rFonts w:ascii="Times New Roman" w:hAnsi="Times New Roman" w:cs="Times New Roman"/>
          <w:sz w:val="24"/>
          <w:szCs w:val="24"/>
          <w:lang w:val="en-US"/>
        </w:rPr>
        <w:t>)</w:t>
      </w:r>
      <w:r w:rsidR="0012001C" w:rsidRPr="00E05A86">
        <w:rPr>
          <w:rFonts w:ascii="Times New Roman" w:hAnsi="Times New Roman" w:cs="Times New Roman"/>
          <w:sz w:val="24"/>
          <w:szCs w:val="24"/>
        </w:rPr>
        <w:t xml:space="preserve"> В случай, че до началото на бюджетната година не бъде приет от Народното събрание, приходите по бюджета на общината се събират в съответствие с действащите закони, а разходите се извършват в размери не по-големи от размера на разходите за същия период на предходната година, и при  спазване на  фискалните правила по Закона за публичните финанси.</w:t>
      </w:r>
    </w:p>
    <w:p w:rsidR="0012001C" w:rsidRPr="00E05A86" w:rsidRDefault="0012001C" w:rsidP="00117327">
      <w:pPr>
        <w:spacing w:after="0" w:line="240" w:lineRule="auto"/>
        <w:jc w:val="both"/>
        <w:rPr>
          <w:rFonts w:ascii="Times New Roman" w:hAnsi="Times New Roman" w:cs="Times New Roman"/>
          <w:sz w:val="24"/>
          <w:szCs w:val="24"/>
        </w:rPr>
      </w:pPr>
      <w:r w:rsidRPr="00E05A86">
        <w:rPr>
          <w:rFonts w:ascii="Times New Roman" w:hAnsi="Times New Roman" w:cs="Times New Roman"/>
          <w:sz w:val="24"/>
          <w:szCs w:val="24"/>
        </w:rPr>
        <w:t xml:space="preserve">            (2) В случай, че до началото на бюджетната година държавният бюджет е  приет от Нар</w:t>
      </w:r>
      <w:r w:rsidR="00D54648">
        <w:rPr>
          <w:rFonts w:ascii="Times New Roman" w:hAnsi="Times New Roman" w:cs="Times New Roman"/>
          <w:sz w:val="24"/>
          <w:szCs w:val="24"/>
        </w:rPr>
        <w:t xml:space="preserve">одното събрание, за периода до </w:t>
      </w:r>
      <w:r w:rsidRPr="00E05A86">
        <w:rPr>
          <w:rFonts w:ascii="Times New Roman" w:hAnsi="Times New Roman" w:cs="Times New Roman"/>
          <w:sz w:val="24"/>
          <w:szCs w:val="24"/>
        </w:rPr>
        <w:t>приемането на бюджета на общината от общинския съвет месечните разходи за делегираните от държавата дейности се извършват в размери не по-големи от утвърдените със Закона за държавния бюджет за съответната година бюджетни взаимоотношения на общината, а разходите за местни дейности  се извършват в размери не по-големи от размера на разходите за същия период на предходната година.</w:t>
      </w:r>
    </w:p>
    <w:p w:rsidR="0012001C" w:rsidRPr="00C838FA" w:rsidRDefault="0012001C" w:rsidP="008E5E14">
      <w:pPr>
        <w:spacing w:line="240" w:lineRule="auto"/>
        <w:jc w:val="both"/>
        <w:rPr>
          <w:rFonts w:ascii="Times New Roman" w:hAnsi="Times New Roman" w:cs="Times New Roman"/>
          <w:sz w:val="24"/>
          <w:szCs w:val="24"/>
        </w:rPr>
      </w:pPr>
    </w:p>
    <w:p w:rsidR="0012001C" w:rsidRPr="00E87702" w:rsidRDefault="0012001C" w:rsidP="00117327">
      <w:pPr>
        <w:spacing w:after="0"/>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VІІ</w:t>
      </w:r>
    </w:p>
    <w:p w:rsidR="0012001C" w:rsidRDefault="0012001C" w:rsidP="00D8732C">
      <w:pPr>
        <w:shd w:val="clear" w:color="auto" w:fill="FFFFFF"/>
        <w:spacing w:after="0"/>
        <w:jc w:val="center"/>
        <w:rPr>
          <w:rFonts w:ascii="Times New Roman" w:hAnsi="Times New Roman" w:cs="Times New Roman"/>
          <w:b/>
          <w:bCs/>
          <w:sz w:val="28"/>
          <w:szCs w:val="28"/>
        </w:rPr>
      </w:pPr>
      <w:r w:rsidRPr="00E87702">
        <w:rPr>
          <w:rFonts w:ascii="Times New Roman" w:hAnsi="Times New Roman" w:cs="Times New Roman"/>
          <w:b/>
          <w:bCs/>
          <w:sz w:val="28"/>
          <w:szCs w:val="28"/>
        </w:rPr>
        <w:t>Изпълнение на общинския бюджет</w:t>
      </w:r>
    </w:p>
    <w:p w:rsidR="0012001C" w:rsidRPr="00E05A86"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b/>
          <w:bCs/>
          <w:sz w:val="28"/>
          <w:szCs w:val="28"/>
        </w:rPr>
        <w:t xml:space="preserve">         </w:t>
      </w:r>
      <w:r w:rsidR="00FC7A43">
        <w:rPr>
          <w:rFonts w:ascii="Times New Roman" w:hAnsi="Times New Roman" w:cs="Times New Roman"/>
          <w:b/>
          <w:bCs/>
          <w:sz w:val="24"/>
          <w:szCs w:val="24"/>
        </w:rPr>
        <w:t>Чл.</w:t>
      </w:r>
      <w:r w:rsidRPr="00E05A86">
        <w:rPr>
          <w:rFonts w:ascii="Times New Roman" w:hAnsi="Times New Roman" w:cs="Times New Roman"/>
          <w:b/>
          <w:bCs/>
          <w:sz w:val="24"/>
          <w:szCs w:val="24"/>
        </w:rPr>
        <w:t xml:space="preserve">35. </w:t>
      </w:r>
      <w:r w:rsidRPr="00E05A86">
        <w:rPr>
          <w:rFonts w:ascii="Times New Roman" w:hAnsi="Times New Roman" w:cs="Times New Roman"/>
          <w:sz w:val="24"/>
          <w:szCs w:val="24"/>
        </w:rPr>
        <w:t xml:space="preserve">(1) Изпълнението на бюджета на общината  се организира от кмета на общината. </w:t>
      </w:r>
    </w:p>
    <w:p w:rsidR="0012001C" w:rsidRPr="00E05A86" w:rsidRDefault="0012001C" w:rsidP="00117327">
      <w:pPr>
        <w:spacing w:after="0" w:line="240" w:lineRule="auto"/>
        <w:jc w:val="both"/>
        <w:rPr>
          <w:rFonts w:ascii="Times New Roman" w:hAnsi="Times New Roman" w:cs="Times New Roman"/>
          <w:sz w:val="24"/>
          <w:szCs w:val="24"/>
        </w:rPr>
      </w:pPr>
      <w:r w:rsidRPr="00E05A86">
        <w:rPr>
          <w:rFonts w:ascii="Times New Roman" w:hAnsi="Times New Roman" w:cs="Times New Roman"/>
          <w:sz w:val="24"/>
          <w:szCs w:val="24"/>
        </w:rPr>
        <w:t xml:space="preserve">            (2) В рамките на своята компетентност през бюджетната година  общинския съвет може да открива, закрива или преструктурира бюджетни звена в общината, финансирани със собствени средства.</w:t>
      </w:r>
    </w:p>
    <w:p w:rsidR="0012001C" w:rsidRPr="00E05A86" w:rsidRDefault="0012001C" w:rsidP="00117327">
      <w:pPr>
        <w:spacing w:after="0" w:line="240" w:lineRule="auto"/>
        <w:jc w:val="both"/>
        <w:rPr>
          <w:rFonts w:ascii="Times New Roman" w:hAnsi="Times New Roman" w:cs="Times New Roman"/>
          <w:sz w:val="24"/>
          <w:szCs w:val="24"/>
        </w:rPr>
      </w:pPr>
      <w:r w:rsidRPr="00E05A86">
        <w:rPr>
          <w:rFonts w:ascii="Times New Roman" w:hAnsi="Times New Roman" w:cs="Times New Roman"/>
          <w:sz w:val="24"/>
          <w:szCs w:val="24"/>
        </w:rPr>
        <w:lastRenderedPageBreak/>
        <w:t xml:space="preserve">            (3) Финансовите последици от решенията на общинския съвет по ал. 2, както и тези, свързани с освобождаване на отделни категории лица от заплащане на определени публични задължения към общината, са за сметка на собствените приходи и/или на разходите за местни дейности по бюджета на общината.</w:t>
      </w:r>
    </w:p>
    <w:p w:rsidR="0012001C" w:rsidRPr="00E05A86" w:rsidRDefault="00FC7A43" w:rsidP="006C6EF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bCs/>
          <w:sz w:val="24"/>
          <w:szCs w:val="24"/>
        </w:rPr>
        <w:t>Чл.</w:t>
      </w:r>
      <w:r w:rsidR="0012001C" w:rsidRPr="00E05A86">
        <w:rPr>
          <w:rFonts w:ascii="Times New Roman" w:hAnsi="Times New Roman" w:cs="Times New Roman"/>
          <w:b/>
          <w:bCs/>
          <w:sz w:val="24"/>
          <w:szCs w:val="24"/>
        </w:rPr>
        <w:t>36.</w:t>
      </w:r>
      <w:r w:rsidR="0012001C" w:rsidRPr="00E05A86">
        <w:rPr>
          <w:rFonts w:ascii="Times New Roman" w:hAnsi="Times New Roman" w:cs="Times New Roman"/>
          <w:sz w:val="24"/>
          <w:szCs w:val="24"/>
          <w:lang w:val="en-US"/>
        </w:rPr>
        <w:t xml:space="preserve"> </w:t>
      </w:r>
      <w:r w:rsidR="0012001C" w:rsidRPr="00E05A86">
        <w:rPr>
          <w:rFonts w:ascii="Times New Roman" w:hAnsi="Times New Roman" w:cs="Times New Roman"/>
          <w:sz w:val="24"/>
          <w:szCs w:val="24"/>
        </w:rPr>
        <w:t>Прих</w:t>
      </w:r>
      <w:r w:rsidR="0054076E">
        <w:rPr>
          <w:rFonts w:ascii="Times New Roman" w:hAnsi="Times New Roman" w:cs="Times New Roman"/>
          <w:sz w:val="24"/>
          <w:szCs w:val="24"/>
        </w:rPr>
        <w:t xml:space="preserve">одите по бюджета на </w:t>
      </w:r>
      <w:r w:rsidR="0012001C" w:rsidRPr="00E05A86">
        <w:rPr>
          <w:rFonts w:ascii="Times New Roman" w:hAnsi="Times New Roman" w:cs="Times New Roman"/>
          <w:sz w:val="24"/>
          <w:szCs w:val="24"/>
        </w:rPr>
        <w:t>общината се събират от общинската администрация, освен когато със  закон е предвидено друго.</w:t>
      </w:r>
    </w:p>
    <w:p w:rsidR="0012001C" w:rsidRPr="00E05A86" w:rsidRDefault="00FC7A43" w:rsidP="00117327">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2111E9">
        <w:rPr>
          <w:rFonts w:ascii="Times New Roman" w:hAnsi="Times New Roman" w:cs="Times New Roman"/>
          <w:b/>
          <w:bCs/>
          <w:sz w:val="24"/>
          <w:szCs w:val="24"/>
        </w:rPr>
        <w:t>37.</w:t>
      </w:r>
      <w:r w:rsidR="0012001C" w:rsidRPr="00E05A86">
        <w:rPr>
          <w:rFonts w:ascii="Times New Roman" w:hAnsi="Times New Roman" w:cs="Times New Roman"/>
          <w:sz w:val="24"/>
          <w:szCs w:val="24"/>
        </w:rPr>
        <w:t>(1) Промени по бюджета на общината през бюджетната година и в размера на бюджетните</w:t>
      </w:r>
      <w:r w:rsidR="00CB279F">
        <w:rPr>
          <w:rFonts w:ascii="Times New Roman" w:hAnsi="Times New Roman" w:cs="Times New Roman"/>
          <w:sz w:val="24"/>
          <w:szCs w:val="24"/>
        </w:rPr>
        <w:t xml:space="preserve"> взаимоотношения на общината с </w:t>
      </w:r>
      <w:r w:rsidR="0012001C" w:rsidRPr="00E05A86">
        <w:rPr>
          <w:rFonts w:ascii="Times New Roman" w:hAnsi="Times New Roman" w:cs="Times New Roman"/>
          <w:sz w:val="24"/>
          <w:szCs w:val="24"/>
        </w:rPr>
        <w:t>държавния бюджет се извършват при условията и реда на Закона за публичните финанси и на Закона  за държавния бюджет за съответната година.</w:t>
      </w:r>
    </w:p>
    <w:p w:rsidR="0012001C" w:rsidRPr="00E05A86" w:rsidRDefault="0012001C" w:rsidP="00117327">
      <w:pPr>
        <w:spacing w:after="0" w:line="240" w:lineRule="auto"/>
        <w:jc w:val="both"/>
        <w:rPr>
          <w:rFonts w:ascii="Times New Roman" w:hAnsi="Times New Roman" w:cs="Times New Roman"/>
          <w:sz w:val="24"/>
          <w:szCs w:val="24"/>
        </w:rPr>
      </w:pPr>
      <w:r w:rsidRPr="00E05A86">
        <w:rPr>
          <w:rFonts w:ascii="Times New Roman" w:hAnsi="Times New Roman" w:cs="Times New Roman"/>
          <w:sz w:val="24"/>
          <w:szCs w:val="24"/>
        </w:rPr>
        <w:t xml:space="preserve">            (2) Промените по бюджета на общината , извън тези по чл. 56, ал. 2 от  Закона за публичните финанси, се одобряват от общинския съвет. Промените, засягащи делегираните от държавата дейности, се одобряват при спазване на  ограниченията по чл. 125, ал. 1 от Закона за публичните  финанси.</w:t>
      </w:r>
    </w:p>
    <w:p w:rsidR="0012001C" w:rsidRPr="00E05A86" w:rsidRDefault="0012001C" w:rsidP="00117327">
      <w:pPr>
        <w:spacing w:after="0" w:line="240" w:lineRule="auto"/>
        <w:jc w:val="both"/>
        <w:rPr>
          <w:rFonts w:ascii="Times New Roman" w:hAnsi="Times New Roman" w:cs="Times New Roman"/>
          <w:sz w:val="24"/>
          <w:szCs w:val="24"/>
        </w:rPr>
      </w:pPr>
      <w:r w:rsidRPr="00E05A86">
        <w:rPr>
          <w:rFonts w:ascii="Times New Roman" w:hAnsi="Times New Roman" w:cs="Times New Roman"/>
          <w:sz w:val="24"/>
          <w:szCs w:val="24"/>
        </w:rPr>
        <w:t xml:space="preserve">            (3) Общинският съвет може да одобрява компенсирани промени между показатели  на капиталовите разходи, както и между отделни обекти, финансирани със  средства от целевата субсидия, определена със закона за държавния бюджет за съответната година, като промените  се одобряват само в рамките на бюджетната година.</w:t>
      </w:r>
    </w:p>
    <w:p w:rsidR="0012001C" w:rsidRPr="007829D7"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sz w:val="24"/>
          <w:szCs w:val="24"/>
        </w:rPr>
        <w:t xml:space="preserve">            (4) Кметът на общината отразява промените по бюджета на общината, съответно по бюджетите  на второстепенните разпоредители с бюджет към него.</w:t>
      </w:r>
    </w:p>
    <w:p w:rsidR="0012001C" w:rsidRPr="007829D7" w:rsidRDefault="0012001C" w:rsidP="00117327">
      <w:pPr>
        <w:spacing w:after="0" w:line="240" w:lineRule="auto"/>
        <w:jc w:val="both"/>
        <w:rPr>
          <w:rFonts w:ascii="Times New Roman" w:hAnsi="Times New Roman" w:cs="Times New Roman"/>
          <w:sz w:val="24"/>
          <w:szCs w:val="24"/>
          <w:lang w:val="en-US"/>
        </w:rPr>
      </w:pPr>
      <w:r w:rsidRPr="007829D7">
        <w:rPr>
          <w:rFonts w:ascii="Times New Roman" w:hAnsi="Times New Roman" w:cs="Times New Roman"/>
          <w:sz w:val="24"/>
          <w:szCs w:val="24"/>
        </w:rPr>
        <w:t xml:space="preserve">            (5) С настоящата Наредба /в  Приложение № 2 към Наредбата/ са определени условията и редът за извършване на промени, наблюдение, оценка и  контрол на  показателите по чл. 94, ал. 3, т. 1 и 2 и ал. 5 от Закона за публичните финанси.</w:t>
      </w:r>
    </w:p>
    <w:p w:rsidR="0012001C" w:rsidRPr="007829D7"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b/>
          <w:bCs/>
          <w:sz w:val="24"/>
          <w:szCs w:val="24"/>
        </w:rPr>
        <w:t xml:space="preserve">            </w:t>
      </w:r>
      <w:r w:rsidR="007829D7">
        <w:rPr>
          <w:rFonts w:ascii="Times New Roman" w:hAnsi="Times New Roman" w:cs="Times New Roman"/>
          <w:b/>
          <w:bCs/>
          <w:sz w:val="24"/>
          <w:szCs w:val="24"/>
        </w:rPr>
        <w:t>Чл.</w:t>
      </w:r>
      <w:r w:rsidR="002E4879">
        <w:rPr>
          <w:rFonts w:ascii="Times New Roman" w:hAnsi="Times New Roman" w:cs="Times New Roman"/>
          <w:b/>
          <w:bCs/>
          <w:sz w:val="24"/>
          <w:szCs w:val="24"/>
        </w:rPr>
        <w:t>38.</w:t>
      </w:r>
      <w:r w:rsidRPr="007829D7">
        <w:rPr>
          <w:rFonts w:ascii="Times New Roman" w:hAnsi="Times New Roman" w:cs="Times New Roman"/>
          <w:sz w:val="24"/>
          <w:szCs w:val="24"/>
        </w:rPr>
        <w:t>(1)</w:t>
      </w:r>
      <w:r w:rsidR="002E4879">
        <w:rPr>
          <w:rFonts w:ascii="Times New Roman" w:hAnsi="Times New Roman" w:cs="Times New Roman"/>
          <w:sz w:val="24"/>
          <w:szCs w:val="24"/>
        </w:rPr>
        <w:t xml:space="preserve"> </w:t>
      </w:r>
      <w:r w:rsidRPr="007829D7">
        <w:rPr>
          <w:rFonts w:ascii="Times New Roman" w:hAnsi="Times New Roman" w:cs="Times New Roman"/>
          <w:sz w:val="24"/>
          <w:szCs w:val="24"/>
        </w:rPr>
        <w:t>Общинският съвет може да оправомощи кмета на общината да извършва компенсирани промени.</w:t>
      </w:r>
    </w:p>
    <w:p w:rsidR="0012001C" w:rsidRPr="007829D7"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sz w:val="24"/>
          <w:szCs w:val="24"/>
        </w:rPr>
        <w:t xml:space="preserve">            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w:t>
      </w:r>
      <w:r w:rsidR="007829D7">
        <w:rPr>
          <w:rFonts w:ascii="Times New Roman" w:hAnsi="Times New Roman" w:cs="Times New Roman"/>
          <w:sz w:val="24"/>
          <w:szCs w:val="24"/>
        </w:rPr>
        <w:t xml:space="preserve"> съответната делегирана дейност.</w:t>
      </w:r>
    </w:p>
    <w:p w:rsidR="0012001C" w:rsidRPr="007829D7" w:rsidRDefault="0012001C" w:rsidP="00117327">
      <w:pPr>
        <w:spacing w:after="0"/>
        <w:jc w:val="both"/>
        <w:rPr>
          <w:rFonts w:ascii="Times New Roman" w:hAnsi="Times New Roman" w:cs="Times New Roman"/>
          <w:sz w:val="24"/>
          <w:szCs w:val="24"/>
        </w:rPr>
      </w:pPr>
      <w:r w:rsidRPr="007829D7">
        <w:rPr>
          <w:rFonts w:ascii="Times New Roman" w:hAnsi="Times New Roman" w:cs="Times New Roman"/>
          <w:sz w:val="24"/>
          <w:szCs w:val="24"/>
        </w:rPr>
        <w:t xml:space="preserve">            2. в частта за местните дейности – между утвърдените разходи в рамките на  една дейност или от една в друга, без да и</w:t>
      </w:r>
      <w:r w:rsidR="007829D7">
        <w:rPr>
          <w:rFonts w:ascii="Times New Roman" w:hAnsi="Times New Roman" w:cs="Times New Roman"/>
          <w:sz w:val="24"/>
          <w:szCs w:val="24"/>
        </w:rPr>
        <w:t>зменя общия размер на разходите.</w:t>
      </w:r>
    </w:p>
    <w:p w:rsidR="0012001C" w:rsidRPr="007829D7"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sz w:val="24"/>
          <w:szCs w:val="24"/>
        </w:rPr>
        <w:t xml:space="preserve">           (2) В изпълнение на правомощията си по ал. 1 кметът издава заповеди.</w:t>
      </w:r>
    </w:p>
    <w:p w:rsidR="0012001C" w:rsidRPr="007829D7" w:rsidRDefault="0012001C" w:rsidP="00117327">
      <w:pPr>
        <w:spacing w:after="0"/>
        <w:jc w:val="both"/>
        <w:rPr>
          <w:rFonts w:ascii="Times New Roman" w:hAnsi="Times New Roman" w:cs="Times New Roman"/>
          <w:sz w:val="24"/>
          <w:szCs w:val="24"/>
        </w:rPr>
      </w:pPr>
      <w:r w:rsidRPr="007829D7">
        <w:rPr>
          <w:rFonts w:ascii="Times New Roman" w:hAnsi="Times New Roman" w:cs="Times New Roman"/>
          <w:sz w:val="24"/>
          <w:szCs w:val="24"/>
        </w:rPr>
        <w:t xml:space="preserve">           (3) Кметът извършва съответните промени по бюджета на общината, включително по бюджетите на второстепенните разпоредители с бюджет към него, в рамките на  промените по ал. 1.</w:t>
      </w:r>
    </w:p>
    <w:p w:rsidR="0012001C" w:rsidRPr="007829D7" w:rsidRDefault="0012001C" w:rsidP="00E95940">
      <w:pPr>
        <w:spacing w:after="0"/>
        <w:ind w:firstLine="708"/>
        <w:jc w:val="both"/>
        <w:rPr>
          <w:rFonts w:ascii="Times New Roman" w:hAnsi="Times New Roman" w:cs="Times New Roman"/>
          <w:sz w:val="24"/>
          <w:szCs w:val="24"/>
        </w:rPr>
      </w:pPr>
      <w:r w:rsidRPr="007829D7">
        <w:rPr>
          <w:rFonts w:ascii="Times New Roman" w:hAnsi="Times New Roman" w:cs="Times New Roman"/>
          <w:sz w:val="24"/>
          <w:szCs w:val="24"/>
        </w:rPr>
        <w:t>(4) След извършване на промени по реда на ал. 1, както и на тези по чл. 112, ал.5 от Закона за публичните финанси, кметът представя на общинския съвет актуализирано разпределение  на променените бюджети тримесечно под формата на приложения за приходната и разходната част на бюджета.</w:t>
      </w:r>
    </w:p>
    <w:p w:rsidR="0012001C" w:rsidRPr="007829D7" w:rsidRDefault="00E95940" w:rsidP="00F602C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7829D7">
        <w:rPr>
          <w:rFonts w:ascii="Times New Roman" w:hAnsi="Times New Roman" w:cs="Times New Roman"/>
          <w:b/>
          <w:bCs/>
          <w:sz w:val="24"/>
          <w:szCs w:val="24"/>
        </w:rPr>
        <w:t xml:space="preserve">39. </w:t>
      </w:r>
      <w:r w:rsidR="0012001C" w:rsidRPr="007829D7">
        <w:rPr>
          <w:rFonts w:ascii="Times New Roman" w:hAnsi="Times New Roman" w:cs="Times New Roman"/>
          <w:sz w:val="24"/>
          <w:szCs w:val="24"/>
        </w:rPr>
        <w:t>Временно свободните средства  по бюджета на общината могат да се ползват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относимите за общините фискални правила по Закона за  публичните финанси, като не се променя предназначението на средствата  в края на  годината.</w:t>
      </w:r>
    </w:p>
    <w:p w:rsidR="0012001C" w:rsidRPr="007829D7" w:rsidRDefault="00E95940" w:rsidP="00117327">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7829D7">
        <w:rPr>
          <w:rFonts w:ascii="Times New Roman" w:hAnsi="Times New Roman" w:cs="Times New Roman"/>
          <w:b/>
          <w:bCs/>
          <w:sz w:val="24"/>
          <w:szCs w:val="24"/>
        </w:rPr>
        <w:t xml:space="preserve">40. </w:t>
      </w:r>
      <w:r w:rsidR="0012001C" w:rsidRPr="007829D7">
        <w:rPr>
          <w:rFonts w:ascii="Times New Roman" w:hAnsi="Times New Roman" w:cs="Times New Roman"/>
          <w:sz w:val="24"/>
          <w:szCs w:val="24"/>
        </w:rPr>
        <w:t xml:space="preserve">(1) Капиталови разходи, извън тези, финансирани за сметка на целевата субсидия за капиталови разходи и други трансфери от държавния бюджет, може да се </w:t>
      </w:r>
      <w:r w:rsidR="0012001C" w:rsidRPr="007829D7">
        <w:rPr>
          <w:rFonts w:ascii="Times New Roman" w:hAnsi="Times New Roman" w:cs="Times New Roman"/>
          <w:sz w:val="24"/>
          <w:szCs w:val="24"/>
        </w:rPr>
        <w:lastRenderedPageBreak/>
        <w:t xml:space="preserve">извършват за сметка на приходи по бюджета на общината и при спазване изискванията на ал. 2 и 3, както и чрез поемането на дълг по реда на Закона за общинския дълг, при </w:t>
      </w:r>
    </w:p>
    <w:p w:rsidR="0012001C" w:rsidRPr="007829D7"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sz w:val="24"/>
          <w:szCs w:val="24"/>
        </w:rPr>
        <w:t>спазване на приложимите за общините фискални правила и ограничения по Закона за публичните финанси.</w:t>
      </w:r>
    </w:p>
    <w:p w:rsidR="0012001C" w:rsidRPr="00DF1A0A"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sz w:val="24"/>
          <w:szCs w:val="24"/>
        </w:rPr>
        <w:t xml:space="preserve">           (2) Постъпления от продажба на общински нефинансови активи се разходват само за  финансиране на изграждането, за основен и текущ ремонт на социална и </w:t>
      </w:r>
      <w:r w:rsidRPr="00DF1A0A">
        <w:rPr>
          <w:rFonts w:ascii="Times New Roman" w:hAnsi="Times New Roman" w:cs="Times New Roman"/>
          <w:sz w:val="24"/>
          <w:szCs w:val="24"/>
        </w:rPr>
        <w:t>техническа инфраструктура, както и  за погасяване на  ползвани заеми за финансиране на проекти на социалната и  техническата инфраструктура.</w:t>
      </w:r>
    </w:p>
    <w:p w:rsidR="0012001C" w:rsidRPr="00E95940" w:rsidRDefault="0012001C" w:rsidP="001E4857">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(3)  Текущи разходи за местни дейности не може да се финансират за сметка  на поемането на дългосрочен дълг от общината.</w:t>
      </w:r>
    </w:p>
    <w:p w:rsidR="0012001C" w:rsidRPr="00E95940" w:rsidRDefault="00E95940" w:rsidP="00746046">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FC7A43">
        <w:rPr>
          <w:rFonts w:ascii="Times New Roman" w:hAnsi="Times New Roman" w:cs="Times New Roman"/>
          <w:b/>
          <w:bCs/>
          <w:sz w:val="24"/>
          <w:szCs w:val="24"/>
        </w:rPr>
        <w:t xml:space="preserve">41. </w:t>
      </w:r>
      <w:r w:rsidR="0012001C" w:rsidRPr="00E95940">
        <w:rPr>
          <w:rFonts w:ascii="Times New Roman" w:hAnsi="Times New Roman" w:cs="Times New Roman"/>
          <w:sz w:val="24"/>
          <w:szCs w:val="24"/>
        </w:rPr>
        <w:t>Не се допуска извършването на разходи, натрупването на нови задължения за разходи и/или поемането на ангажименти за разходи, както и започването на програми или проекти, които не са  предвидени в годишния бюджет на общината.</w:t>
      </w:r>
    </w:p>
    <w:p w:rsidR="0012001C" w:rsidRPr="00E95940" w:rsidRDefault="0012001C" w:rsidP="001E4857">
      <w:pPr>
        <w:spacing w:after="0" w:line="240" w:lineRule="auto"/>
        <w:jc w:val="both"/>
        <w:rPr>
          <w:rFonts w:ascii="Times New Roman" w:hAnsi="Times New Roman" w:cs="Times New Roman"/>
          <w:sz w:val="24"/>
          <w:szCs w:val="24"/>
        </w:rPr>
      </w:pPr>
      <w:r w:rsidRPr="00E95940">
        <w:rPr>
          <w:rFonts w:ascii="Times New Roman" w:hAnsi="Times New Roman" w:cs="Times New Roman"/>
          <w:b/>
          <w:bCs/>
          <w:sz w:val="24"/>
          <w:szCs w:val="24"/>
        </w:rPr>
        <w:t xml:space="preserve">           </w:t>
      </w:r>
      <w:r w:rsidR="00E95940">
        <w:rPr>
          <w:rFonts w:ascii="Times New Roman" w:hAnsi="Times New Roman" w:cs="Times New Roman"/>
          <w:b/>
          <w:bCs/>
          <w:sz w:val="24"/>
          <w:szCs w:val="24"/>
        </w:rPr>
        <w:tab/>
        <w:t>Чл.</w:t>
      </w:r>
      <w:r w:rsidRPr="00E95940">
        <w:rPr>
          <w:rFonts w:ascii="Times New Roman" w:hAnsi="Times New Roman" w:cs="Times New Roman"/>
          <w:b/>
          <w:bCs/>
          <w:sz w:val="24"/>
          <w:szCs w:val="24"/>
        </w:rPr>
        <w:t>42.</w:t>
      </w:r>
      <w:r w:rsidRPr="00E95940">
        <w:rPr>
          <w:rFonts w:ascii="Times New Roman" w:hAnsi="Times New Roman" w:cs="Times New Roman"/>
          <w:b/>
          <w:bCs/>
          <w:sz w:val="24"/>
          <w:szCs w:val="24"/>
          <w:lang w:val="en-US"/>
        </w:rPr>
        <w:t xml:space="preserve"> </w:t>
      </w:r>
      <w:r w:rsidRPr="00E95940">
        <w:rPr>
          <w:rFonts w:ascii="Times New Roman" w:hAnsi="Times New Roman" w:cs="Times New Roman"/>
          <w:sz w:val="24"/>
          <w:szCs w:val="24"/>
        </w:rPr>
        <w:t>(1) Общината възстановява в държавния бюджет неусвоените средства от целеви трансфери в срок до 31 януари на следващата бюджетна година.</w:t>
      </w:r>
    </w:p>
    <w:p w:rsidR="0012001C" w:rsidRPr="00E95940" w:rsidRDefault="0012001C" w:rsidP="001E4857">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w:t>
      </w:r>
      <w:r w:rsidR="00E95940">
        <w:rPr>
          <w:rFonts w:ascii="Times New Roman" w:hAnsi="Times New Roman" w:cs="Times New Roman"/>
          <w:sz w:val="24"/>
          <w:szCs w:val="24"/>
        </w:rPr>
        <w:tab/>
      </w:r>
      <w:r w:rsidRPr="00E95940">
        <w:rPr>
          <w:rFonts w:ascii="Times New Roman" w:hAnsi="Times New Roman" w:cs="Times New Roman"/>
          <w:sz w:val="24"/>
          <w:szCs w:val="24"/>
        </w:rPr>
        <w:t>(2) Постъпилите по бюджетите на общините средства от целеви субсидии за капиталови разходи, които не са усвоени към края на текущата бюджетна година, се разходват за същата цел през следващата бюджетна година, като при остатък той се възстановява в държавния бюджет в срок до 20 декември.</w:t>
      </w:r>
    </w:p>
    <w:p w:rsidR="0012001C" w:rsidRPr="00E95940" w:rsidRDefault="0012001C" w:rsidP="001E4857">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(3) Алинеи 1 и 2 не се прилагат, когато със Закона за държавния бюджет за съответната година или с акт на Министерския съвет е определено друго.</w:t>
      </w:r>
    </w:p>
    <w:p w:rsidR="0012001C" w:rsidRPr="00E95940" w:rsidRDefault="00E95940" w:rsidP="00E95940">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E95940">
        <w:rPr>
          <w:rFonts w:ascii="Times New Roman" w:hAnsi="Times New Roman" w:cs="Times New Roman"/>
          <w:b/>
          <w:bCs/>
          <w:sz w:val="24"/>
          <w:szCs w:val="24"/>
        </w:rPr>
        <w:t>43.</w:t>
      </w:r>
      <w:r w:rsidR="0012001C" w:rsidRPr="00E95940">
        <w:rPr>
          <w:rFonts w:ascii="Times New Roman" w:hAnsi="Times New Roman" w:cs="Times New Roman"/>
          <w:sz w:val="24"/>
          <w:szCs w:val="24"/>
        </w:rPr>
        <w:t xml:space="preserve"> (1) Кметът на общината може да ограничава или да спира финансирането на бюджетни организации, звена и субсидирани дейности по бюджета на общината при  нарушение на бюджетната дисциплина до неговото преустановяване.</w:t>
      </w:r>
    </w:p>
    <w:p w:rsidR="0012001C" w:rsidRDefault="0012001C" w:rsidP="001E4857">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w:t>
      </w:r>
      <w:r w:rsidR="00E95940">
        <w:rPr>
          <w:rFonts w:ascii="Times New Roman" w:hAnsi="Times New Roman" w:cs="Times New Roman"/>
          <w:sz w:val="24"/>
          <w:szCs w:val="24"/>
        </w:rPr>
        <w:tab/>
      </w:r>
      <w:r w:rsidRPr="00E95940">
        <w:rPr>
          <w:rFonts w:ascii="Times New Roman" w:hAnsi="Times New Roman" w:cs="Times New Roman"/>
          <w:sz w:val="24"/>
          <w:szCs w:val="24"/>
        </w:rPr>
        <w:t>(2) Прилагането на ал. 1 не може да води до преустановяване на дейността на засегнатата бюджетна организация, звено или субсидирана дейност или до неизпълнение на произтичащи от нормативен акт или от международен договор задължения.</w:t>
      </w:r>
    </w:p>
    <w:p w:rsidR="00797D7B" w:rsidRPr="00E95940" w:rsidRDefault="00797D7B" w:rsidP="001E4857">
      <w:pPr>
        <w:spacing w:after="0" w:line="240" w:lineRule="auto"/>
        <w:jc w:val="both"/>
        <w:rPr>
          <w:rFonts w:ascii="Times New Roman" w:hAnsi="Times New Roman" w:cs="Times New Roman"/>
          <w:sz w:val="24"/>
          <w:szCs w:val="24"/>
        </w:rPr>
      </w:pPr>
    </w:p>
    <w:p w:rsidR="00797D7B" w:rsidRPr="00AC79E6" w:rsidRDefault="003A6F86" w:rsidP="00797D7B">
      <w:pPr>
        <w:spacing w:after="0"/>
        <w:ind w:firstLine="708"/>
        <w:jc w:val="center"/>
        <w:rPr>
          <w:rFonts w:ascii="Times New Roman" w:hAnsi="Times New Roman" w:cs="Times New Roman"/>
          <w:b/>
          <w:bCs/>
          <w:sz w:val="28"/>
          <w:szCs w:val="28"/>
        </w:rPr>
      </w:pPr>
      <w:r w:rsidRPr="00AC79E6">
        <w:rPr>
          <w:rFonts w:ascii="Times New Roman" w:hAnsi="Times New Roman" w:cs="Times New Roman"/>
          <w:b/>
          <w:bCs/>
          <w:sz w:val="28"/>
          <w:szCs w:val="28"/>
        </w:rPr>
        <w:t>Раздел VІІ“а“</w:t>
      </w:r>
    </w:p>
    <w:p w:rsidR="003A6F86" w:rsidRPr="00AC79E6" w:rsidRDefault="00797D7B" w:rsidP="00797D7B">
      <w:pPr>
        <w:spacing w:after="0"/>
        <w:ind w:firstLine="708"/>
        <w:jc w:val="center"/>
        <w:rPr>
          <w:rFonts w:ascii="Times New Roman" w:hAnsi="Times New Roman" w:cs="Times New Roman"/>
          <w:b/>
          <w:i/>
          <w:sz w:val="24"/>
          <w:szCs w:val="24"/>
        </w:rPr>
      </w:pPr>
      <w:r w:rsidRPr="00AC79E6">
        <w:rPr>
          <w:rFonts w:ascii="Times New Roman" w:hAnsi="Times New Roman" w:cs="Times New Roman"/>
          <w:b/>
          <w:i/>
          <w:sz w:val="24"/>
          <w:szCs w:val="24"/>
        </w:rPr>
        <w:t>/Нов - Решение № 278/30.11.2016 г./</w:t>
      </w:r>
    </w:p>
    <w:p w:rsidR="00907494" w:rsidRPr="00AC79E6" w:rsidRDefault="00907494" w:rsidP="00797D7B">
      <w:pPr>
        <w:spacing w:after="0"/>
        <w:ind w:firstLine="708"/>
        <w:jc w:val="center"/>
        <w:rPr>
          <w:rFonts w:ascii="Times New Roman" w:hAnsi="Times New Roman" w:cs="Times New Roman"/>
          <w:b/>
          <w:i/>
          <w:sz w:val="24"/>
          <w:szCs w:val="24"/>
        </w:rPr>
      </w:pPr>
    </w:p>
    <w:p w:rsidR="003A6F86" w:rsidRPr="00AC79E6" w:rsidRDefault="003A6F86" w:rsidP="003A6F86">
      <w:pPr>
        <w:shd w:val="clear" w:color="auto" w:fill="FFFFFF"/>
        <w:spacing w:after="0" w:line="240" w:lineRule="auto"/>
        <w:ind w:firstLine="708"/>
        <w:jc w:val="center"/>
        <w:rPr>
          <w:rFonts w:ascii="Times New Roman" w:eastAsia="Times New Roman" w:hAnsi="Times New Roman" w:cs="Times New Roman"/>
          <w:b/>
        </w:rPr>
      </w:pPr>
      <w:r w:rsidRPr="00AC79E6">
        <w:rPr>
          <w:rFonts w:ascii="Times New Roman" w:eastAsia="Times New Roman" w:hAnsi="Times New Roman" w:cs="Times New Roman"/>
          <w:b/>
        </w:rPr>
        <w:t xml:space="preserve">ФИНАНСОВИ ЗАТРУДНЕНИЯ ПО РЕДА НА ГЛАВА ОСМА „А“ – „ОБЩИНИ С ФИНАНСОВИ ЗАТРУДНЕНИЯ“ ОТ ЗАКОНА ЗА ПУБЛИЧНИТЕ ФИНАНСИ И ОТКРИВАНЕ НА ПРОЦЕДУРА ПО ФИНАНСОВО ОЗДРАВЯВАНЕ </w:t>
      </w:r>
    </w:p>
    <w:p w:rsidR="00797D7B" w:rsidRPr="00AC79E6" w:rsidRDefault="00797D7B" w:rsidP="003A6F86">
      <w:pPr>
        <w:shd w:val="clear" w:color="auto" w:fill="FFFFFF"/>
        <w:spacing w:after="0" w:line="240" w:lineRule="auto"/>
        <w:ind w:firstLine="708"/>
        <w:jc w:val="center"/>
        <w:rPr>
          <w:rFonts w:ascii="Times New Roman" w:eastAsia="Times New Roman" w:hAnsi="Times New Roman" w:cs="Times New Roman"/>
          <w:b/>
        </w:rPr>
      </w:pPr>
    </w:p>
    <w:p w:rsidR="00797D7B" w:rsidRPr="00AC79E6" w:rsidRDefault="00797D7B" w:rsidP="00D8732C">
      <w:pPr>
        <w:shd w:val="clear" w:color="auto" w:fill="FFFFFF"/>
        <w:spacing w:after="0" w:line="240" w:lineRule="auto"/>
        <w:ind w:firstLine="708"/>
        <w:jc w:val="both"/>
        <w:rPr>
          <w:rFonts w:ascii="Times New Roman" w:eastAsia="Times New Roman" w:hAnsi="Times New Roman" w:cs="Times New Roman"/>
          <w:sz w:val="24"/>
          <w:szCs w:val="24"/>
        </w:rPr>
      </w:pPr>
      <w:r w:rsidRPr="00AC79E6">
        <w:rPr>
          <w:rFonts w:ascii="Times New Roman" w:eastAsia="Times New Roman" w:hAnsi="Times New Roman" w:cs="Times New Roman"/>
          <w:sz w:val="24"/>
          <w:szCs w:val="24"/>
        </w:rPr>
        <w:t>Чл. 43а. Финансови затруднения са налице при достигане на три или повече от следните условия:</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AC79E6">
        <w:rPr>
          <w:rFonts w:ascii="Times New Roman" w:eastAsia="Times New Roman" w:hAnsi="Times New Roman" w:cs="Times New Roman"/>
          <w:sz w:val="24"/>
          <w:szCs w:val="24"/>
        </w:rPr>
        <w:t>1. Не са спазени фискалните правила по чл. 14, ал. 1 и ал. 2 от Наредбата и           чл. 32, ал. 1  и ал. 2 от Закона за публичните финанси;</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AC79E6">
        <w:rPr>
          <w:rFonts w:ascii="Times New Roman" w:eastAsia="Times New Roman" w:hAnsi="Times New Roman" w:cs="Times New Roman"/>
          <w:sz w:val="24"/>
          <w:szCs w:val="24"/>
          <w:lang w:val="ru-RU"/>
        </w:rPr>
        <w:t>2. 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AC79E6">
        <w:rPr>
          <w:rFonts w:ascii="Times New Roman" w:eastAsia="Times New Roman" w:hAnsi="Times New Roman" w:cs="Times New Roman"/>
          <w:sz w:val="24"/>
          <w:szCs w:val="24"/>
          <w:lang w:val="ru-RU"/>
        </w:rPr>
        <w:t>3. 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последниете 4 години;</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AC79E6">
        <w:rPr>
          <w:rFonts w:ascii="Times New Roman" w:eastAsia="Times New Roman" w:hAnsi="Times New Roman" w:cs="Times New Roman"/>
          <w:sz w:val="24"/>
          <w:szCs w:val="24"/>
          <w:lang w:val="ru-RU"/>
        </w:rPr>
        <w:t>4. наличните към края на годината просрочени задължения по бюджета на общината надвишават 5 на сто от отчетените за последната година разходи на общината;</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AC79E6">
        <w:rPr>
          <w:rFonts w:ascii="Times New Roman" w:eastAsia="Times New Roman" w:hAnsi="Times New Roman" w:cs="Times New Roman"/>
          <w:sz w:val="24"/>
          <w:szCs w:val="24"/>
          <w:lang w:val="ru-RU"/>
        </w:rPr>
        <w:lastRenderedPageBreak/>
        <w:t>5. бюджетното салдо по бюджета на общината през последните три години е отрицателна величина за всяка една от трите години;</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AC79E6">
        <w:rPr>
          <w:rFonts w:ascii="Times New Roman" w:eastAsia="Times New Roman" w:hAnsi="Times New Roman" w:cs="Times New Roman"/>
          <w:sz w:val="24"/>
          <w:szCs w:val="24"/>
          <w:lang w:val="ru-RU"/>
        </w:rPr>
        <w:t xml:space="preserve">6. осредненото равнище на събираемост на данъка върху недвижимите имоти и данъка върху превозните средства е под осреднената събираемост на двата данъка за всички общини, отчетена за последната година. </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0870FB">
        <w:rPr>
          <w:rFonts w:ascii="Times New Roman" w:eastAsia="Times New Roman" w:hAnsi="Times New Roman" w:cs="Times New Roman"/>
          <w:sz w:val="24"/>
          <w:szCs w:val="24"/>
          <w:lang w:val="ru-RU"/>
        </w:rPr>
        <w:t>Чл. 43б. След уведомление от министерството на финансите за установено достигане на три или повече от условията по чл. 43а, кметът на общината предприема последващи действия за откриване процедура по финансово оздравяване.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0870FB">
        <w:rPr>
          <w:rFonts w:ascii="Times New Roman" w:eastAsia="Times New Roman" w:hAnsi="Times New Roman" w:cs="Times New Roman"/>
          <w:sz w:val="24"/>
          <w:szCs w:val="24"/>
          <w:lang w:val="ru-RU"/>
        </w:rPr>
        <w:t>Чл. 43в. Откриване на процедура по финансово оздравяване се осъществява в следните стъпки:</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1</w:t>
      </w:r>
      <w:r w:rsidRPr="000870FB">
        <w:rPr>
          <w:rFonts w:ascii="Times New Roman" w:eastAsia="Times New Roman" w:hAnsi="Times New Roman" w:cs="Times New Roman"/>
          <w:sz w:val="24"/>
          <w:szCs w:val="24"/>
          <w:lang w:val="en-US"/>
        </w:rPr>
        <w:t xml:space="preserve">) </w:t>
      </w:r>
      <w:r w:rsidRPr="000870FB">
        <w:rPr>
          <w:rFonts w:ascii="Times New Roman" w:eastAsia="Times New Roman" w:hAnsi="Times New Roman" w:cs="Times New Roman"/>
          <w:sz w:val="24"/>
          <w:szCs w:val="24"/>
        </w:rPr>
        <w:t>Ежегодно в срок до 10-ти март кметът извършва оценка за наличие на условия по чл. 43а, към края на предходната година.</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 xml:space="preserve">(2) </w:t>
      </w:r>
      <w:r w:rsidRPr="000870FB">
        <w:rPr>
          <w:rFonts w:ascii="Times New Roman" w:eastAsia="Times New Roman" w:hAnsi="Times New Roman" w:cs="Times New Roman"/>
          <w:sz w:val="24"/>
          <w:szCs w:val="24"/>
        </w:rPr>
        <w:t>При наличие на три или повече от условията, кметът на общината уведомява общинския съвет в 7-дневен срок и внася предложение да бъде открита процедура за финансово оздравяване.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3</w:t>
      </w:r>
      <w:r w:rsidRPr="000870FB">
        <w:rPr>
          <w:rFonts w:ascii="Times New Roman" w:eastAsia="Times New Roman" w:hAnsi="Times New Roman" w:cs="Times New Roman"/>
          <w:sz w:val="24"/>
          <w:szCs w:val="24"/>
          <w:lang w:val="en-US"/>
        </w:rPr>
        <w:t xml:space="preserve">) </w:t>
      </w:r>
      <w:r w:rsidRPr="000870FB">
        <w:rPr>
          <w:rFonts w:ascii="Times New Roman" w:eastAsia="Times New Roman" w:hAnsi="Times New Roman" w:cs="Times New Roman"/>
          <w:sz w:val="24"/>
          <w:szCs w:val="24"/>
        </w:rPr>
        <w:t>Общинският съвет в 10-дневен срок от уведомяването приема решение, с мнозинство повече от половината от общия брой съветници, с което:</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rPr>
        <w:t>1. открива процедура за финансово оздравяване;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rPr>
        <w:t>2. възлага на Кмета да изготви план за оздравяване в срок не по-дълъг от един месец;</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rPr>
        <w:t>3. определя срок за провеждане на публичното обсъждане в срок не по-кратък от 14 дни.</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4</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В 7-дневен срок от провеждане на публичното обсъждане общинският съвет определя срока на процедурата по финансово оздравяване и приема плана за финансово оздравяване.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 xml:space="preserve"> (</w:t>
      </w:r>
      <w:r w:rsidRPr="000870FB">
        <w:rPr>
          <w:rFonts w:ascii="Times New Roman" w:eastAsia="Times New Roman" w:hAnsi="Times New Roman" w:cs="Times New Roman"/>
          <w:sz w:val="24"/>
          <w:szCs w:val="24"/>
        </w:rPr>
        <w:t>5</w:t>
      </w:r>
      <w:r w:rsidRPr="000870FB">
        <w:rPr>
          <w:rFonts w:ascii="Times New Roman" w:eastAsia="Times New Roman" w:hAnsi="Times New Roman" w:cs="Times New Roman"/>
          <w:sz w:val="24"/>
          <w:szCs w:val="24"/>
          <w:lang w:val="en-US"/>
        </w:rPr>
        <w:t xml:space="preserve">) </w:t>
      </w:r>
      <w:r w:rsidRPr="000870FB">
        <w:rPr>
          <w:rFonts w:ascii="Times New Roman" w:eastAsia="Times New Roman" w:hAnsi="Times New Roman" w:cs="Times New Roman"/>
          <w:sz w:val="24"/>
          <w:szCs w:val="24"/>
        </w:rPr>
        <w:t>С решенията по ал. 3 и ал. 4 общинският съвет може да възложи на кмета на общината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6</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кметът осъществява текущо наблюдение на условията по чл. 43а, като извършва оценка, анализ и прогноза за тяхното изменение към полугодието и края на текущата бюджетна година. При необходимост определя срокове и стъпки за предприемане на съответни действия. </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rPr>
        <w:t xml:space="preserve">Чл. 43 г. </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1</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Планът за финансово оздравяване се изготвя, съгласно изискванията на чл. 130е от Закона за публичните финанси и съдържа критерии, показатели, действия за осъществяване и отговорности, с цел постигане на финансова устойчивост и стабилност.</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2</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При необходимост от ползване на временен безлихвен заем от министерство на финансите, планът се съгласува предварително с министъра на финансите в определения срок от общинския съвет за провеждане на публично обсъждане.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3</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След приемането му планът се изпраща на министъра на финансите.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4</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Кметът на общината чрез Дирекция „ФСАО“ изготвят информация за изпълнението на плана за финансово оздравяване, която се публикува на интернет страницата на общината всяко тримесечие.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rPr>
        <w:t xml:space="preserve">Чл. 43д. Когато е отпуснат временен безлихвен заем от централния бюджет за финансово оздравяване, се изготвя доклад за изпълнението на плана за всяко тримесечие и се изпраща на министъра на финансите. </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0870FB">
        <w:rPr>
          <w:rFonts w:ascii="Times New Roman" w:eastAsia="Times New Roman" w:hAnsi="Times New Roman" w:cs="Times New Roman"/>
          <w:sz w:val="24"/>
          <w:szCs w:val="24"/>
        </w:rPr>
        <w:t xml:space="preserve">Чл. 43е. При наличие на тенденции за неизпълнение на целите и за трайно подобряване на финансовото състояние на общината в процедура за финансово оздравяване, може да се изготви предложение до общински съвет за поемане на общински дълг, чрез сключване на договор за заем, емитиране на общински ценни </w:t>
      </w:r>
      <w:r w:rsidRPr="000870FB">
        <w:rPr>
          <w:rFonts w:ascii="Times New Roman" w:eastAsia="Times New Roman" w:hAnsi="Times New Roman" w:cs="Times New Roman"/>
          <w:sz w:val="24"/>
          <w:szCs w:val="24"/>
        </w:rPr>
        <w:lastRenderedPageBreak/>
        <w:t xml:space="preserve">книжа или издаване на общински гаранции, след предварително съгласуване с министъра на финансите. </w:t>
      </w:r>
    </w:p>
    <w:p w:rsidR="00797D7B" w:rsidRPr="00572523"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572523">
        <w:rPr>
          <w:rFonts w:ascii="Times New Roman" w:eastAsia="Times New Roman" w:hAnsi="Times New Roman" w:cs="Times New Roman"/>
          <w:sz w:val="24"/>
          <w:szCs w:val="24"/>
        </w:rPr>
        <w:t>Чл. 43ж.</w:t>
      </w:r>
      <w:r w:rsidRPr="00572523">
        <w:rPr>
          <w:rFonts w:ascii="Times New Roman" w:eastAsia="Times New Roman" w:hAnsi="Times New Roman" w:cs="Times New Roman"/>
          <w:sz w:val="24"/>
          <w:szCs w:val="24"/>
          <w:lang w:val="en-US"/>
        </w:rPr>
        <w:t xml:space="preserve"> (</w:t>
      </w:r>
      <w:r w:rsidRPr="00572523">
        <w:rPr>
          <w:rFonts w:ascii="Times New Roman" w:eastAsia="Times New Roman" w:hAnsi="Times New Roman" w:cs="Times New Roman"/>
          <w:sz w:val="24"/>
          <w:szCs w:val="24"/>
        </w:rPr>
        <w:t>1</w:t>
      </w:r>
      <w:r w:rsidRPr="00572523">
        <w:rPr>
          <w:rFonts w:ascii="Times New Roman" w:eastAsia="Times New Roman" w:hAnsi="Times New Roman" w:cs="Times New Roman"/>
          <w:sz w:val="24"/>
          <w:szCs w:val="24"/>
          <w:lang w:val="en-US"/>
        </w:rPr>
        <w:t xml:space="preserve">) </w:t>
      </w:r>
      <w:r w:rsidRPr="00572523">
        <w:rPr>
          <w:rFonts w:ascii="Times New Roman" w:eastAsia="Times New Roman" w:hAnsi="Times New Roman" w:cs="Times New Roman"/>
          <w:sz w:val="24"/>
          <w:szCs w:val="24"/>
        </w:rPr>
        <w:t xml:space="preserve">При установяване на трайна тенденция за подобряване на финансовото състояние на общината и при постигане на показателите от чл. 130к, ал. 1 от Закона за публичните финанси, след изтичането на 6 месеца от приемане на плана за финансово оздравяване, може да се изготви искане до министъра на финансите за допълнителна субсидия за погасяване на временни безлихвени заеми от централния бюджет, ако са отпуснати такива. </w:t>
      </w:r>
    </w:p>
    <w:p w:rsidR="00797D7B" w:rsidRPr="00572523"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572523">
        <w:rPr>
          <w:rFonts w:ascii="Times New Roman" w:eastAsia="Times New Roman" w:hAnsi="Times New Roman" w:cs="Times New Roman"/>
          <w:sz w:val="24"/>
          <w:szCs w:val="24"/>
          <w:lang w:val="en-US"/>
        </w:rPr>
        <w:t>(</w:t>
      </w:r>
      <w:r w:rsidRPr="00572523">
        <w:rPr>
          <w:rFonts w:ascii="Times New Roman" w:eastAsia="Times New Roman" w:hAnsi="Times New Roman" w:cs="Times New Roman"/>
          <w:sz w:val="24"/>
          <w:szCs w:val="24"/>
        </w:rPr>
        <w:t>2</w:t>
      </w:r>
      <w:r w:rsidRPr="00572523">
        <w:rPr>
          <w:rFonts w:ascii="Times New Roman" w:eastAsia="Times New Roman" w:hAnsi="Times New Roman" w:cs="Times New Roman"/>
          <w:sz w:val="24"/>
          <w:szCs w:val="24"/>
          <w:lang w:val="en-US"/>
        </w:rPr>
        <w:t>)</w:t>
      </w:r>
      <w:r w:rsidRPr="00572523">
        <w:rPr>
          <w:rFonts w:ascii="Times New Roman" w:eastAsia="Times New Roman" w:hAnsi="Times New Roman" w:cs="Times New Roman"/>
          <w:sz w:val="24"/>
          <w:szCs w:val="24"/>
        </w:rPr>
        <w:t xml:space="preserve"> В искането се предлага размер на допълнителната субсидия и се прилагат доказателства за изпълнението на плана за финансово оздравяване.</w:t>
      </w:r>
    </w:p>
    <w:p w:rsidR="00797D7B" w:rsidRPr="00572523"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572523">
        <w:rPr>
          <w:rFonts w:ascii="Times New Roman" w:eastAsia="Times New Roman" w:hAnsi="Times New Roman" w:cs="Times New Roman"/>
          <w:sz w:val="24"/>
          <w:szCs w:val="24"/>
        </w:rPr>
        <w:t xml:space="preserve">Чл. 43з. </w:t>
      </w:r>
      <w:r w:rsidRPr="00572523">
        <w:rPr>
          <w:rFonts w:ascii="Times New Roman" w:eastAsia="Times New Roman" w:hAnsi="Times New Roman" w:cs="Times New Roman"/>
          <w:sz w:val="24"/>
          <w:szCs w:val="24"/>
          <w:lang w:val="en-US"/>
        </w:rPr>
        <w:t>(</w:t>
      </w:r>
      <w:r w:rsidRPr="00572523">
        <w:rPr>
          <w:rFonts w:ascii="Times New Roman" w:eastAsia="Times New Roman" w:hAnsi="Times New Roman" w:cs="Times New Roman"/>
          <w:sz w:val="24"/>
          <w:szCs w:val="24"/>
        </w:rPr>
        <w:t>1</w:t>
      </w:r>
      <w:r w:rsidRPr="00572523">
        <w:rPr>
          <w:rFonts w:ascii="Times New Roman" w:eastAsia="Times New Roman" w:hAnsi="Times New Roman" w:cs="Times New Roman"/>
          <w:sz w:val="24"/>
          <w:szCs w:val="24"/>
          <w:lang w:val="en-US"/>
        </w:rPr>
        <w:t>)</w:t>
      </w:r>
      <w:r w:rsidRPr="00572523">
        <w:rPr>
          <w:rFonts w:ascii="Times New Roman" w:eastAsia="Times New Roman" w:hAnsi="Times New Roman" w:cs="Times New Roman"/>
          <w:sz w:val="24"/>
          <w:szCs w:val="24"/>
        </w:rPr>
        <w:t xml:space="preserve"> При условие, че общината излезе от състояние на финансово затруднение, може да се изготви предложение до общински съвет за прекратяване на процедурата за финансово оздравяване, преди изтичането на нейния срок.</w:t>
      </w:r>
    </w:p>
    <w:p w:rsidR="00797D7B" w:rsidRPr="00572523"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572523">
        <w:rPr>
          <w:rFonts w:ascii="Times New Roman" w:eastAsia="Times New Roman" w:hAnsi="Times New Roman" w:cs="Times New Roman"/>
          <w:sz w:val="24"/>
          <w:szCs w:val="24"/>
          <w:lang w:val="en-US"/>
        </w:rPr>
        <w:t xml:space="preserve"> (</w:t>
      </w:r>
      <w:r w:rsidRPr="00572523">
        <w:rPr>
          <w:rFonts w:ascii="Times New Roman" w:eastAsia="Times New Roman" w:hAnsi="Times New Roman" w:cs="Times New Roman"/>
          <w:sz w:val="24"/>
          <w:szCs w:val="24"/>
        </w:rPr>
        <w:t>2</w:t>
      </w:r>
      <w:r w:rsidRPr="00572523">
        <w:rPr>
          <w:rFonts w:ascii="Times New Roman" w:eastAsia="Times New Roman" w:hAnsi="Times New Roman" w:cs="Times New Roman"/>
          <w:sz w:val="24"/>
          <w:szCs w:val="24"/>
          <w:lang w:val="en-US"/>
        </w:rPr>
        <w:t>)</w:t>
      </w:r>
      <w:r w:rsidRPr="00572523">
        <w:rPr>
          <w:rFonts w:ascii="Times New Roman" w:eastAsia="Times New Roman" w:hAnsi="Times New Roman" w:cs="Times New Roman"/>
          <w:sz w:val="24"/>
          <w:szCs w:val="24"/>
        </w:rPr>
        <w:t xml:space="preserve"> Ако в плана за финансово оздравяване е предвидено подпомагане чрез безлихвен заем от централния бюджет, то предложението се изпраща за предварително съгласуване от министъра на финанси. </w:t>
      </w:r>
    </w:p>
    <w:p w:rsidR="00797D7B" w:rsidRPr="00572523" w:rsidRDefault="00797D7B" w:rsidP="00797D7B">
      <w:pPr>
        <w:shd w:val="clear" w:color="auto" w:fill="FFFFFF"/>
        <w:spacing w:after="0" w:line="240" w:lineRule="auto"/>
        <w:ind w:firstLine="708"/>
        <w:rPr>
          <w:rFonts w:ascii="Times New Roman" w:eastAsia="Times New Roman" w:hAnsi="Times New Roman" w:cs="Times New Roman"/>
          <w:b/>
        </w:rPr>
      </w:pPr>
    </w:p>
    <w:p w:rsidR="0012001C" w:rsidRPr="00572523" w:rsidRDefault="0012001C" w:rsidP="00575503">
      <w:pPr>
        <w:spacing w:after="0" w:line="240" w:lineRule="auto"/>
        <w:jc w:val="center"/>
        <w:rPr>
          <w:rFonts w:ascii="Times New Roman" w:hAnsi="Times New Roman" w:cs="Times New Roman"/>
          <w:b/>
          <w:bCs/>
          <w:sz w:val="28"/>
          <w:szCs w:val="28"/>
        </w:rPr>
      </w:pPr>
      <w:r w:rsidRPr="00572523">
        <w:rPr>
          <w:rFonts w:ascii="Times New Roman" w:hAnsi="Times New Roman" w:cs="Times New Roman"/>
          <w:b/>
          <w:bCs/>
          <w:sz w:val="28"/>
          <w:szCs w:val="28"/>
        </w:rPr>
        <w:t>Раздел VІІІ</w:t>
      </w:r>
    </w:p>
    <w:p w:rsidR="0012001C" w:rsidRPr="00572523" w:rsidRDefault="0012001C" w:rsidP="00575503">
      <w:pPr>
        <w:spacing w:after="0" w:line="240" w:lineRule="auto"/>
        <w:jc w:val="center"/>
        <w:rPr>
          <w:rFonts w:ascii="Times New Roman" w:hAnsi="Times New Roman" w:cs="Times New Roman"/>
          <w:b/>
          <w:bCs/>
          <w:sz w:val="28"/>
          <w:szCs w:val="28"/>
        </w:rPr>
      </w:pPr>
      <w:r w:rsidRPr="00572523">
        <w:rPr>
          <w:rFonts w:ascii="Times New Roman" w:hAnsi="Times New Roman" w:cs="Times New Roman"/>
          <w:b/>
          <w:bCs/>
          <w:sz w:val="28"/>
          <w:szCs w:val="28"/>
        </w:rPr>
        <w:t>Отчет на общинския бюджет</w:t>
      </w:r>
    </w:p>
    <w:p w:rsidR="00E95940" w:rsidRPr="00572523" w:rsidRDefault="00E95940" w:rsidP="00575503">
      <w:pPr>
        <w:spacing w:after="0" w:line="240" w:lineRule="auto"/>
        <w:jc w:val="center"/>
        <w:rPr>
          <w:rFonts w:ascii="Times New Roman" w:hAnsi="Times New Roman" w:cs="Times New Roman"/>
          <w:b/>
          <w:bCs/>
          <w:sz w:val="28"/>
          <w:szCs w:val="28"/>
        </w:rPr>
      </w:pPr>
    </w:p>
    <w:p w:rsidR="00FD1324" w:rsidRPr="00572523" w:rsidRDefault="0012001C" w:rsidP="00FD1324">
      <w:pPr>
        <w:shd w:val="clear" w:color="auto" w:fill="FFFFFF"/>
        <w:spacing w:after="0" w:line="240" w:lineRule="auto"/>
        <w:ind w:firstLine="708"/>
        <w:jc w:val="both"/>
        <w:rPr>
          <w:rFonts w:ascii="Times New Roman" w:eastAsia="Times New Roman" w:hAnsi="Times New Roman" w:cs="Times New Roman"/>
          <w:sz w:val="24"/>
          <w:szCs w:val="24"/>
        </w:rPr>
      </w:pPr>
      <w:r w:rsidRPr="00572523">
        <w:rPr>
          <w:rFonts w:ascii="Times New Roman" w:hAnsi="Times New Roman" w:cs="Times New Roman"/>
          <w:b/>
          <w:bCs/>
          <w:sz w:val="24"/>
          <w:szCs w:val="24"/>
        </w:rPr>
        <w:t xml:space="preserve">  Чл.44. </w:t>
      </w:r>
      <w:r w:rsidRPr="00572523">
        <w:rPr>
          <w:rFonts w:ascii="Times New Roman" w:hAnsi="Times New Roman" w:cs="Times New Roman"/>
          <w:sz w:val="24"/>
          <w:szCs w:val="24"/>
        </w:rPr>
        <w:t xml:space="preserve">(1) </w:t>
      </w:r>
      <w:r w:rsidR="00007479" w:rsidRPr="00572523">
        <w:rPr>
          <w:rFonts w:ascii="Times New Roman" w:hAnsi="Times New Roman" w:cs="Times New Roman"/>
          <w:b/>
          <w:i/>
          <w:sz w:val="24"/>
          <w:szCs w:val="24"/>
        </w:rPr>
        <w:t>/Изм. с Решение № 278/30.11.2016 г./</w:t>
      </w:r>
      <w:r w:rsidR="00007479" w:rsidRPr="00572523">
        <w:rPr>
          <w:rFonts w:ascii="Times New Roman" w:hAnsi="Times New Roman" w:cs="Times New Roman"/>
          <w:sz w:val="24"/>
          <w:szCs w:val="24"/>
        </w:rPr>
        <w:t xml:space="preserve"> </w:t>
      </w:r>
      <w:r w:rsidR="00FD1324" w:rsidRPr="00572523">
        <w:rPr>
          <w:rFonts w:ascii="Times New Roman" w:eastAsia="Times New Roman" w:hAnsi="Times New Roman" w:cs="Times New Roman"/>
          <w:sz w:val="24"/>
          <w:szCs w:val="24"/>
        </w:rPr>
        <w:t xml:space="preserve">Кметът на общината изготвя годишен отчет за изпълнението на бюджета по показателите, по които е приет, придружен с доклад, и в срок до 31 август на следващата бюджетна година го внася за приемане от общински съвет. В случаите, когато Сметната палата извършва финансов одит на годишния финансов отчет на общината, кметът на общината внася за приемане одитирания отчет заедно с одитното становище на Сметната палата за заверка на годишния финансов отчет на общината. </w:t>
      </w:r>
    </w:p>
    <w:p w:rsidR="0012001C" w:rsidRPr="00572523" w:rsidRDefault="00FD1324" w:rsidP="00E95940">
      <w:pPr>
        <w:spacing w:after="0" w:line="240" w:lineRule="auto"/>
        <w:ind w:firstLine="708"/>
        <w:jc w:val="both"/>
        <w:rPr>
          <w:rFonts w:ascii="Times New Roman" w:hAnsi="Times New Roman" w:cs="Times New Roman"/>
          <w:sz w:val="24"/>
          <w:szCs w:val="24"/>
        </w:rPr>
      </w:pPr>
      <w:r w:rsidRPr="00572523">
        <w:rPr>
          <w:rFonts w:ascii="Times New Roman" w:hAnsi="Times New Roman" w:cs="Times New Roman"/>
          <w:sz w:val="24"/>
          <w:szCs w:val="24"/>
        </w:rPr>
        <w:t xml:space="preserve"> </w:t>
      </w:r>
      <w:r w:rsidR="0012001C" w:rsidRPr="00572523">
        <w:rPr>
          <w:rFonts w:ascii="Times New Roman" w:hAnsi="Times New Roman" w:cs="Times New Roman"/>
          <w:sz w:val="24"/>
          <w:szCs w:val="24"/>
        </w:rPr>
        <w:t>(2) Отчетът по ал. 1 се придружава и от:</w:t>
      </w:r>
    </w:p>
    <w:p w:rsidR="0012001C" w:rsidRPr="00572523" w:rsidRDefault="0012001C" w:rsidP="00BF7A58">
      <w:pPr>
        <w:spacing w:after="0" w:line="240" w:lineRule="auto"/>
        <w:jc w:val="both"/>
        <w:rPr>
          <w:rFonts w:ascii="Times New Roman" w:hAnsi="Times New Roman" w:cs="Times New Roman"/>
          <w:sz w:val="24"/>
          <w:szCs w:val="24"/>
        </w:rPr>
      </w:pPr>
      <w:r w:rsidRPr="00572523">
        <w:rPr>
          <w:rFonts w:ascii="Times New Roman" w:hAnsi="Times New Roman" w:cs="Times New Roman"/>
          <w:sz w:val="24"/>
          <w:szCs w:val="24"/>
        </w:rPr>
        <w:t xml:space="preserve">        </w:t>
      </w:r>
      <w:r w:rsidRPr="00572523">
        <w:rPr>
          <w:rFonts w:ascii="Times New Roman" w:hAnsi="Times New Roman" w:cs="Times New Roman"/>
          <w:sz w:val="24"/>
          <w:szCs w:val="24"/>
          <w:lang w:val="en-US"/>
        </w:rPr>
        <w:t xml:space="preserve"> </w:t>
      </w:r>
      <w:r w:rsidR="00E95940" w:rsidRPr="00572523">
        <w:rPr>
          <w:rFonts w:ascii="Times New Roman" w:hAnsi="Times New Roman" w:cs="Times New Roman"/>
          <w:sz w:val="24"/>
          <w:szCs w:val="24"/>
        </w:rPr>
        <w:tab/>
      </w:r>
      <w:r w:rsidRPr="00572523">
        <w:rPr>
          <w:rFonts w:ascii="Times New Roman" w:hAnsi="Times New Roman" w:cs="Times New Roman"/>
          <w:sz w:val="24"/>
          <w:szCs w:val="24"/>
        </w:rPr>
        <w:t>1.  отчет за изпълнението  на сметките  за средства от Европейския съюз;</w:t>
      </w:r>
    </w:p>
    <w:p w:rsidR="0012001C" w:rsidRPr="00572523" w:rsidRDefault="0012001C" w:rsidP="00BF7A58">
      <w:pPr>
        <w:spacing w:after="0" w:line="240" w:lineRule="auto"/>
        <w:jc w:val="both"/>
        <w:rPr>
          <w:rFonts w:ascii="Times New Roman" w:hAnsi="Times New Roman" w:cs="Times New Roman"/>
          <w:sz w:val="24"/>
          <w:szCs w:val="24"/>
        </w:rPr>
      </w:pPr>
      <w:r w:rsidRPr="00572523">
        <w:rPr>
          <w:rFonts w:ascii="Times New Roman" w:hAnsi="Times New Roman" w:cs="Times New Roman"/>
          <w:sz w:val="24"/>
          <w:szCs w:val="24"/>
        </w:rPr>
        <w:t xml:space="preserve">            2. отчетната информация по чл. 137, ал. 1, т. 1 и 2 и</w:t>
      </w:r>
      <w:r w:rsidR="002233EB" w:rsidRPr="00572523">
        <w:rPr>
          <w:rFonts w:ascii="Times New Roman" w:hAnsi="Times New Roman" w:cs="Times New Roman"/>
          <w:sz w:val="24"/>
          <w:szCs w:val="24"/>
        </w:rPr>
        <w:t xml:space="preserve"> </w:t>
      </w:r>
      <w:r w:rsidRPr="00572523">
        <w:rPr>
          <w:rFonts w:ascii="Times New Roman" w:hAnsi="Times New Roman" w:cs="Times New Roman"/>
          <w:sz w:val="24"/>
          <w:szCs w:val="24"/>
        </w:rPr>
        <w:t>3 от Закона за публичните финанси;</w:t>
      </w:r>
    </w:p>
    <w:p w:rsidR="0012001C" w:rsidRPr="00572523" w:rsidRDefault="0012001C" w:rsidP="00BF7A58">
      <w:pPr>
        <w:spacing w:after="0" w:line="240" w:lineRule="auto"/>
        <w:jc w:val="both"/>
        <w:rPr>
          <w:rFonts w:ascii="Times New Roman" w:hAnsi="Times New Roman" w:cs="Times New Roman"/>
          <w:sz w:val="24"/>
          <w:szCs w:val="24"/>
        </w:rPr>
      </w:pPr>
      <w:r w:rsidRPr="00572523">
        <w:rPr>
          <w:rFonts w:ascii="Times New Roman" w:hAnsi="Times New Roman" w:cs="Times New Roman"/>
          <w:sz w:val="24"/>
          <w:szCs w:val="24"/>
        </w:rPr>
        <w:t xml:space="preserve">           </w:t>
      </w:r>
      <w:r w:rsidR="00E95940" w:rsidRPr="00572523">
        <w:rPr>
          <w:rFonts w:ascii="Times New Roman" w:hAnsi="Times New Roman" w:cs="Times New Roman"/>
          <w:sz w:val="24"/>
          <w:szCs w:val="24"/>
        </w:rPr>
        <w:tab/>
      </w:r>
      <w:r w:rsidRPr="00572523">
        <w:rPr>
          <w:rFonts w:ascii="Times New Roman" w:hAnsi="Times New Roman" w:cs="Times New Roman"/>
          <w:sz w:val="24"/>
          <w:szCs w:val="24"/>
        </w:rPr>
        <w:t>3. друга отчетна информация.</w:t>
      </w:r>
    </w:p>
    <w:p w:rsidR="0012001C" w:rsidRPr="00572523" w:rsidRDefault="00E95940" w:rsidP="00E95940">
      <w:pPr>
        <w:spacing w:after="0" w:line="240" w:lineRule="auto"/>
        <w:ind w:firstLine="708"/>
        <w:jc w:val="both"/>
        <w:rPr>
          <w:rFonts w:ascii="Times New Roman" w:hAnsi="Times New Roman" w:cs="Times New Roman"/>
          <w:sz w:val="24"/>
          <w:szCs w:val="24"/>
        </w:rPr>
      </w:pPr>
      <w:r w:rsidRPr="00572523">
        <w:rPr>
          <w:rFonts w:ascii="Times New Roman" w:hAnsi="Times New Roman" w:cs="Times New Roman"/>
          <w:sz w:val="24"/>
          <w:szCs w:val="24"/>
        </w:rPr>
        <w:t xml:space="preserve">(3)  </w:t>
      </w:r>
      <w:r w:rsidR="0012001C" w:rsidRPr="00572523">
        <w:rPr>
          <w:rFonts w:ascii="Times New Roman" w:hAnsi="Times New Roman" w:cs="Times New Roman"/>
          <w:sz w:val="24"/>
          <w:szCs w:val="24"/>
        </w:rPr>
        <w:t>В доклада  по ал. 1 се включва и информация за изпълнението на фискалните цели, както и  за изпълнението на прогнозите по чл. 82, ал.3 от Закона за публичните финанси.</w:t>
      </w:r>
    </w:p>
    <w:p w:rsidR="0012001C" w:rsidRPr="00E95940" w:rsidRDefault="0012001C" w:rsidP="00E95940">
      <w:pPr>
        <w:spacing w:after="0" w:line="240" w:lineRule="auto"/>
        <w:ind w:firstLine="708"/>
        <w:jc w:val="both"/>
        <w:rPr>
          <w:rFonts w:ascii="Times New Roman" w:hAnsi="Times New Roman" w:cs="Times New Roman"/>
          <w:sz w:val="24"/>
          <w:szCs w:val="24"/>
        </w:rPr>
      </w:pPr>
      <w:r w:rsidRPr="00E95940">
        <w:rPr>
          <w:rFonts w:ascii="Times New Roman" w:hAnsi="Times New Roman" w:cs="Times New Roman"/>
          <w:sz w:val="24"/>
          <w:szCs w:val="24"/>
        </w:rPr>
        <w:t xml:space="preserve">(4) Председателят на общинския съвет организира публично обсъждане на отчета по ал. 1 от местната общност, като оповестява датата на обсъждане най-малко 7 дни предварително  на интернет страницата на общината и в местните средства за масово осведомяване. Публичното обсъждане се провежда по ред, определен от общинския съвет, съгласно Приложение №1. </w:t>
      </w:r>
    </w:p>
    <w:p w:rsidR="0012001C" w:rsidRPr="005B574D" w:rsidRDefault="0012001C" w:rsidP="00830C69">
      <w:pPr>
        <w:shd w:val="clear" w:color="auto" w:fill="FFFFFF"/>
        <w:spacing w:after="0" w:line="240" w:lineRule="auto"/>
        <w:jc w:val="both"/>
        <w:rPr>
          <w:rFonts w:ascii="Times New Roman" w:hAnsi="Times New Roman" w:cs="Times New Roman"/>
          <w:sz w:val="24"/>
          <w:szCs w:val="24"/>
        </w:rPr>
      </w:pPr>
      <w:r w:rsidRPr="005B574D">
        <w:rPr>
          <w:rFonts w:ascii="Times New Roman" w:hAnsi="Times New Roman" w:cs="Times New Roman"/>
          <w:sz w:val="24"/>
          <w:szCs w:val="24"/>
        </w:rPr>
        <w:t xml:space="preserve">      </w:t>
      </w:r>
      <w:r w:rsidR="00E95940" w:rsidRPr="005B574D">
        <w:rPr>
          <w:rFonts w:ascii="Times New Roman" w:hAnsi="Times New Roman" w:cs="Times New Roman"/>
          <w:sz w:val="24"/>
          <w:szCs w:val="24"/>
        </w:rPr>
        <w:tab/>
      </w:r>
      <w:r w:rsidRPr="005B574D">
        <w:rPr>
          <w:rFonts w:ascii="Times New Roman" w:hAnsi="Times New Roman" w:cs="Times New Roman"/>
          <w:sz w:val="24"/>
          <w:szCs w:val="24"/>
        </w:rPr>
        <w:t xml:space="preserve">(5) </w:t>
      </w:r>
      <w:r w:rsidR="00CB3ECE" w:rsidRPr="005B574D">
        <w:rPr>
          <w:rFonts w:ascii="Times New Roman" w:hAnsi="Times New Roman" w:cs="Times New Roman"/>
          <w:b/>
          <w:i/>
          <w:sz w:val="24"/>
          <w:szCs w:val="24"/>
        </w:rPr>
        <w:t>/Изм. с Решение № 278/30.11.2016 г./</w:t>
      </w:r>
      <w:r w:rsidR="00CB3ECE" w:rsidRPr="005B574D">
        <w:rPr>
          <w:rFonts w:ascii="Times New Roman" w:hAnsi="Times New Roman" w:cs="Times New Roman"/>
          <w:sz w:val="24"/>
          <w:szCs w:val="24"/>
        </w:rPr>
        <w:t xml:space="preserve"> </w:t>
      </w:r>
      <w:r w:rsidRPr="005B574D">
        <w:rPr>
          <w:rFonts w:ascii="Times New Roman" w:hAnsi="Times New Roman" w:cs="Times New Roman"/>
          <w:sz w:val="24"/>
          <w:szCs w:val="24"/>
        </w:rPr>
        <w:t>Общинският съвет след обсъждането</w:t>
      </w:r>
      <w:r w:rsidRPr="005B574D">
        <w:rPr>
          <w:rFonts w:ascii="Times New Roman" w:hAnsi="Times New Roman" w:cs="Times New Roman"/>
          <w:sz w:val="24"/>
          <w:szCs w:val="24"/>
          <w:lang w:val="en-US"/>
        </w:rPr>
        <w:t xml:space="preserve"> </w:t>
      </w:r>
      <w:r w:rsidRPr="005B574D">
        <w:rPr>
          <w:rFonts w:ascii="Times New Roman" w:hAnsi="Times New Roman" w:cs="Times New Roman"/>
          <w:sz w:val="24"/>
          <w:szCs w:val="24"/>
        </w:rPr>
        <w:t>по ал. 4 приема о</w:t>
      </w:r>
      <w:r w:rsidR="00CB3ECE" w:rsidRPr="005B574D">
        <w:rPr>
          <w:rFonts w:ascii="Times New Roman" w:hAnsi="Times New Roman" w:cs="Times New Roman"/>
          <w:sz w:val="24"/>
          <w:szCs w:val="24"/>
        </w:rPr>
        <w:t xml:space="preserve">тчета по ал. 1 не по-късно от 30 септември </w:t>
      </w:r>
      <w:r w:rsidRPr="005B574D">
        <w:rPr>
          <w:rFonts w:ascii="Times New Roman" w:hAnsi="Times New Roman" w:cs="Times New Roman"/>
          <w:sz w:val="24"/>
          <w:szCs w:val="24"/>
        </w:rPr>
        <w:t xml:space="preserve">на годината, следваща </w:t>
      </w:r>
      <w:r w:rsidRPr="00830C69">
        <w:rPr>
          <w:rFonts w:ascii="Times New Roman" w:hAnsi="Times New Roman" w:cs="Times New Roman"/>
          <w:sz w:val="24"/>
          <w:szCs w:val="24"/>
          <w:shd w:val="clear" w:color="auto" w:fill="FFFFFF"/>
        </w:rPr>
        <w:t>отчетната година.</w:t>
      </w:r>
    </w:p>
    <w:p w:rsidR="0012001C" w:rsidRPr="00E95940" w:rsidRDefault="0012001C" w:rsidP="00E95940">
      <w:pPr>
        <w:spacing w:after="0" w:line="240" w:lineRule="auto"/>
        <w:ind w:firstLine="708"/>
        <w:jc w:val="both"/>
        <w:rPr>
          <w:rFonts w:ascii="Times New Roman" w:hAnsi="Times New Roman" w:cs="Times New Roman"/>
          <w:sz w:val="24"/>
          <w:szCs w:val="24"/>
        </w:rPr>
      </w:pPr>
      <w:r w:rsidRPr="00E95940">
        <w:rPr>
          <w:rFonts w:ascii="Times New Roman" w:hAnsi="Times New Roman" w:cs="Times New Roman"/>
          <w:sz w:val="24"/>
          <w:szCs w:val="24"/>
        </w:rPr>
        <w:t>(6) Приетият отчет по ал. 5 и отчетът за сметките за средства от Европейския съюз по ал. 2, т. 1 се публикуват на интернет страницата на общината.</w:t>
      </w:r>
    </w:p>
    <w:p w:rsidR="0012001C"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b/>
          <w:bCs/>
          <w:sz w:val="24"/>
          <w:szCs w:val="24"/>
        </w:rPr>
        <w:t xml:space="preserve">           </w:t>
      </w:r>
      <w:r w:rsidR="00E95940">
        <w:rPr>
          <w:rFonts w:ascii="Times New Roman" w:hAnsi="Times New Roman" w:cs="Times New Roman"/>
          <w:b/>
          <w:bCs/>
          <w:sz w:val="24"/>
          <w:szCs w:val="24"/>
        </w:rPr>
        <w:tab/>
      </w:r>
      <w:r w:rsidR="00E21DFE">
        <w:rPr>
          <w:rFonts w:ascii="Times New Roman" w:hAnsi="Times New Roman" w:cs="Times New Roman"/>
          <w:b/>
          <w:bCs/>
          <w:sz w:val="24"/>
          <w:szCs w:val="24"/>
        </w:rPr>
        <w:t>Чл.</w:t>
      </w:r>
      <w:r w:rsidRPr="00E95940">
        <w:rPr>
          <w:rFonts w:ascii="Times New Roman" w:hAnsi="Times New Roman" w:cs="Times New Roman"/>
          <w:b/>
          <w:bCs/>
          <w:sz w:val="24"/>
          <w:szCs w:val="24"/>
        </w:rPr>
        <w:t xml:space="preserve">45. </w:t>
      </w:r>
      <w:r w:rsidRPr="00E95940">
        <w:rPr>
          <w:rFonts w:ascii="Times New Roman" w:hAnsi="Times New Roman" w:cs="Times New Roman"/>
          <w:sz w:val="24"/>
          <w:szCs w:val="24"/>
        </w:rPr>
        <w:t>Разчетите за сметките за средства  от Европейския съюз на общините се изготвят от кмета на общината и се утвърждават от общинския съвет. Редът за изготвяне, утвърждаване и актуализиране на разчетите е определен с настоящата</w:t>
      </w:r>
      <w:r w:rsidRPr="00ED2F9C">
        <w:rPr>
          <w:rFonts w:ascii="Times New Roman" w:hAnsi="Times New Roman" w:cs="Times New Roman"/>
          <w:sz w:val="24"/>
          <w:szCs w:val="24"/>
        </w:rPr>
        <w:t xml:space="preserve"> Наредба /Раздел IX/.</w:t>
      </w:r>
    </w:p>
    <w:p w:rsidR="0012001C" w:rsidRPr="00E95940" w:rsidRDefault="0012001C" w:rsidP="00BF7A58">
      <w:pPr>
        <w:spacing w:after="0" w:line="240" w:lineRule="auto"/>
        <w:jc w:val="both"/>
        <w:rPr>
          <w:rFonts w:ascii="Times New Roman" w:hAnsi="Times New Roman" w:cs="Times New Roman"/>
          <w:sz w:val="24"/>
          <w:szCs w:val="24"/>
          <w:lang w:val="en-US"/>
        </w:rPr>
      </w:pPr>
      <w:r w:rsidRPr="00E95940">
        <w:rPr>
          <w:rFonts w:ascii="Times New Roman" w:hAnsi="Times New Roman" w:cs="Times New Roman"/>
          <w:b/>
          <w:bCs/>
          <w:sz w:val="24"/>
          <w:szCs w:val="24"/>
        </w:rPr>
        <w:t xml:space="preserve">            Чл.46. </w:t>
      </w:r>
      <w:r w:rsidRPr="00E95940">
        <w:rPr>
          <w:rFonts w:ascii="Times New Roman" w:hAnsi="Times New Roman" w:cs="Times New Roman"/>
          <w:sz w:val="24"/>
          <w:szCs w:val="24"/>
        </w:rPr>
        <w:t>(1) Кметът на общината о</w:t>
      </w:r>
      <w:r w:rsidR="00E95940">
        <w:rPr>
          <w:rFonts w:ascii="Times New Roman" w:hAnsi="Times New Roman" w:cs="Times New Roman"/>
          <w:sz w:val="24"/>
          <w:szCs w:val="24"/>
        </w:rPr>
        <w:t>съществява текущо наблюдение на</w:t>
      </w:r>
      <w:r w:rsidRPr="00E95940">
        <w:rPr>
          <w:rFonts w:ascii="Times New Roman" w:hAnsi="Times New Roman" w:cs="Times New Roman"/>
          <w:sz w:val="24"/>
          <w:szCs w:val="24"/>
        </w:rPr>
        <w:t>:</w:t>
      </w:r>
    </w:p>
    <w:p w:rsidR="0012001C" w:rsidRPr="00E95940" w:rsidRDefault="0012001C" w:rsidP="00E95940">
      <w:pPr>
        <w:spacing w:after="0" w:line="240" w:lineRule="auto"/>
        <w:ind w:firstLine="708"/>
        <w:jc w:val="both"/>
        <w:rPr>
          <w:rFonts w:ascii="Times New Roman" w:hAnsi="Times New Roman" w:cs="Times New Roman"/>
          <w:sz w:val="24"/>
          <w:szCs w:val="24"/>
        </w:rPr>
      </w:pPr>
      <w:r w:rsidRPr="00E95940">
        <w:rPr>
          <w:rFonts w:ascii="Times New Roman" w:hAnsi="Times New Roman" w:cs="Times New Roman"/>
          <w:sz w:val="24"/>
          <w:szCs w:val="24"/>
        </w:rPr>
        <w:lastRenderedPageBreak/>
        <w:t>1. изпълнението на общинския бюджет и общинските сметки за средства от Европейския съюз;</w:t>
      </w:r>
    </w:p>
    <w:p w:rsidR="0012001C" w:rsidRPr="00E95940" w:rsidRDefault="00E95940" w:rsidP="00E959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2.показателите по чл.</w:t>
      </w:r>
      <w:r w:rsidR="0012001C" w:rsidRPr="00E95940">
        <w:rPr>
          <w:rFonts w:ascii="Times New Roman" w:hAnsi="Times New Roman" w:cs="Times New Roman"/>
          <w:sz w:val="24"/>
          <w:szCs w:val="24"/>
        </w:rPr>
        <w:t>14 от Закона за публичните финанси за всички контролирани от общината лица, които попадат в подсектор „Местно управление” и не са разпоредители с бюджет по бюджета на общината, както и на динамиката и текущото състояние на техния дълг;</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3.съществени сделки и операции на общината и на разпоредителите с бюджет по бюджета на общината, които нямат пряк касов ефект върху бюджета на общината, като ефектът от такива сделки и операции се измерва и представя по показателите по чл. 14 от Закона за публичните финанси.</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(2) Кметът представя в общинския съвет информация за изпълнението на бюджета на общината, сметките за средства от Европейския съюз, както и за останалите показатели, сделки и операции по ал. 1, т. 2 и 3 за полугодието в срок до </w:t>
      </w:r>
      <w:r w:rsidR="00AA5ADF">
        <w:rPr>
          <w:rFonts w:ascii="Times New Roman" w:hAnsi="Times New Roman" w:cs="Times New Roman"/>
          <w:sz w:val="24"/>
          <w:szCs w:val="24"/>
          <w:lang w:val="en-US"/>
        </w:rPr>
        <w:t xml:space="preserve">       </w:t>
      </w:r>
      <w:r w:rsidRPr="00E95940">
        <w:rPr>
          <w:rFonts w:ascii="Times New Roman" w:hAnsi="Times New Roman" w:cs="Times New Roman"/>
          <w:sz w:val="24"/>
          <w:szCs w:val="24"/>
        </w:rPr>
        <w:t>30</w:t>
      </w:r>
      <w:r w:rsidRPr="00E95940">
        <w:rPr>
          <w:rFonts w:ascii="Times New Roman" w:hAnsi="Times New Roman" w:cs="Times New Roman"/>
          <w:sz w:val="24"/>
          <w:szCs w:val="24"/>
          <w:lang w:val="en-US"/>
        </w:rPr>
        <w:t xml:space="preserve"> </w:t>
      </w:r>
      <w:r w:rsidRPr="00E95940">
        <w:rPr>
          <w:rFonts w:ascii="Times New Roman" w:hAnsi="Times New Roman" w:cs="Times New Roman"/>
          <w:sz w:val="24"/>
          <w:szCs w:val="24"/>
        </w:rPr>
        <w:t>септември</w:t>
      </w:r>
      <w:r w:rsidRPr="00E95940">
        <w:rPr>
          <w:rFonts w:ascii="Times New Roman" w:hAnsi="Times New Roman" w:cs="Times New Roman"/>
          <w:sz w:val="24"/>
          <w:szCs w:val="24"/>
          <w:lang w:val="en-US"/>
        </w:rPr>
        <w:t xml:space="preserve"> </w:t>
      </w:r>
      <w:r w:rsidRPr="00E95940">
        <w:rPr>
          <w:rFonts w:ascii="Times New Roman" w:hAnsi="Times New Roman" w:cs="Times New Roman"/>
          <w:sz w:val="24"/>
          <w:szCs w:val="24"/>
        </w:rPr>
        <w:t>на настоящата година.</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(3) Информацията по ал. 1, т.  2 и 3 се представя обособено от информацията по ал.1, т. 1.</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(4) Министърът на финансите може да дава указания относно прилагането на </w:t>
      </w:r>
      <w:r w:rsidR="00E95940">
        <w:rPr>
          <w:rFonts w:ascii="Times New Roman" w:hAnsi="Times New Roman" w:cs="Times New Roman"/>
          <w:sz w:val="24"/>
          <w:szCs w:val="24"/>
        </w:rPr>
        <w:t xml:space="preserve">       </w:t>
      </w:r>
      <w:r w:rsidRPr="00E95940">
        <w:rPr>
          <w:rFonts w:ascii="Times New Roman" w:hAnsi="Times New Roman" w:cs="Times New Roman"/>
          <w:sz w:val="24"/>
          <w:szCs w:val="24"/>
        </w:rPr>
        <w:t>ал</w:t>
      </w:r>
      <w:r w:rsidRPr="008163A7">
        <w:rPr>
          <w:rFonts w:ascii="Times New Roman" w:hAnsi="Times New Roman" w:cs="Times New Roman"/>
          <w:color w:val="FF0000"/>
          <w:sz w:val="24"/>
          <w:szCs w:val="24"/>
        </w:rPr>
        <w:t xml:space="preserve">. </w:t>
      </w:r>
      <w:r w:rsidR="00AA5ADF" w:rsidRPr="00AA5ADF">
        <w:rPr>
          <w:rFonts w:ascii="Times New Roman" w:hAnsi="Times New Roman" w:cs="Times New Roman"/>
          <w:sz w:val="24"/>
          <w:szCs w:val="24"/>
          <w:lang w:val="en-US"/>
        </w:rPr>
        <w:t>1</w:t>
      </w:r>
      <w:r w:rsidRPr="001A1BF0">
        <w:rPr>
          <w:rFonts w:ascii="Times New Roman" w:hAnsi="Times New Roman" w:cs="Times New Roman"/>
          <w:sz w:val="24"/>
          <w:szCs w:val="24"/>
          <w:shd w:val="clear" w:color="auto" w:fill="FFFFFF"/>
        </w:rPr>
        <w:t>, т.</w:t>
      </w:r>
      <w:r w:rsidRPr="00E95940">
        <w:rPr>
          <w:rFonts w:ascii="Times New Roman" w:hAnsi="Times New Roman" w:cs="Times New Roman"/>
          <w:sz w:val="24"/>
          <w:szCs w:val="24"/>
        </w:rPr>
        <w:t xml:space="preserve"> 2 и 3, включително за обема, формата и съдържанието на информацията, както и за</w:t>
      </w:r>
      <w:r w:rsidR="00AA5ADF">
        <w:rPr>
          <w:rFonts w:ascii="Times New Roman" w:hAnsi="Times New Roman" w:cs="Times New Roman"/>
          <w:sz w:val="24"/>
          <w:szCs w:val="24"/>
        </w:rPr>
        <w:t xml:space="preserve"> идентифицирането,</w:t>
      </w:r>
      <w:r w:rsidR="00B92E16">
        <w:rPr>
          <w:rFonts w:ascii="Times New Roman" w:hAnsi="Times New Roman" w:cs="Times New Roman"/>
          <w:sz w:val="24"/>
          <w:szCs w:val="24"/>
        </w:rPr>
        <w:t xml:space="preserve"> </w:t>
      </w:r>
      <w:r w:rsidR="00AA5ADF">
        <w:rPr>
          <w:rFonts w:ascii="Times New Roman" w:hAnsi="Times New Roman" w:cs="Times New Roman"/>
          <w:sz w:val="24"/>
          <w:szCs w:val="24"/>
        </w:rPr>
        <w:t xml:space="preserve">измерването </w:t>
      </w:r>
      <w:r w:rsidRPr="00E95940">
        <w:rPr>
          <w:rFonts w:ascii="Times New Roman" w:hAnsi="Times New Roman" w:cs="Times New Roman"/>
          <w:sz w:val="24"/>
          <w:szCs w:val="24"/>
        </w:rPr>
        <w:t>и класифицирането на ефектите върху общинските финанси.</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(5) Кметът на общината представя информацията по ал. 1, т. 2 и 3 в Министерството на финансите.</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(6) Кметът на общината информира местната общност за изпълнението на  бюджета и сметките за средствата от Европейския съюз, като след приемане от общинския съвет на отчетите към полугодието и към края на  бюджетната година, същите се правят достъпни за обществеността на страницата на общината.</w:t>
      </w:r>
    </w:p>
    <w:p w:rsidR="0012001C" w:rsidRPr="00E95940" w:rsidRDefault="0012001C" w:rsidP="00BF7A58">
      <w:pPr>
        <w:spacing w:after="0" w:line="240" w:lineRule="auto"/>
        <w:jc w:val="both"/>
        <w:rPr>
          <w:rFonts w:ascii="Times New Roman" w:hAnsi="Times New Roman" w:cs="Times New Roman"/>
          <w:sz w:val="24"/>
          <w:szCs w:val="24"/>
        </w:rPr>
      </w:pPr>
    </w:p>
    <w:p w:rsidR="0012001C" w:rsidRPr="00E87702" w:rsidRDefault="0012001C" w:rsidP="00C838FA">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 xml:space="preserve">Раздел </w:t>
      </w:r>
      <w:r w:rsidRPr="00E87702">
        <w:rPr>
          <w:rFonts w:ascii="Times New Roman" w:hAnsi="Times New Roman" w:cs="Times New Roman"/>
          <w:b/>
          <w:bCs/>
          <w:sz w:val="28"/>
          <w:szCs w:val="28"/>
          <w:lang w:val="en-US"/>
        </w:rPr>
        <w:t>IX</w:t>
      </w:r>
    </w:p>
    <w:p w:rsidR="0012001C" w:rsidRPr="00E87702" w:rsidRDefault="0012001C" w:rsidP="0001345F">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lang w:val="en-US"/>
        </w:rPr>
        <w:t>Средства от Европейския</w:t>
      </w:r>
      <w:r w:rsidRPr="00E87702">
        <w:rPr>
          <w:rFonts w:ascii="Times New Roman" w:hAnsi="Times New Roman" w:cs="Times New Roman"/>
          <w:b/>
          <w:bCs/>
          <w:sz w:val="28"/>
          <w:szCs w:val="28"/>
        </w:rPr>
        <w:t xml:space="preserve"> </w:t>
      </w:r>
      <w:r w:rsidRPr="00E87702">
        <w:rPr>
          <w:rFonts w:ascii="Times New Roman" w:hAnsi="Times New Roman" w:cs="Times New Roman"/>
          <w:b/>
          <w:bCs/>
          <w:sz w:val="28"/>
          <w:szCs w:val="28"/>
          <w:lang w:val="en-US"/>
        </w:rPr>
        <w:t>съюз и чужди средства</w:t>
      </w:r>
    </w:p>
    <w:p w:rsidR="0012001C" w:rsidRPr="0005273D" w:rsidRDefault="0012001C" w:rsidP="001720A3">
      <w:pPr>
        <w:spacing w:after="0" w:line="240" w:lineRule="auto"/>
        <w:jc w:val="both"/>
        <w:rPr>
          <w:rFonts w:ascii="Times New Roman" w:hAnsi="Times New Roman" w:cs="Times New Roman"/>
          <w:b/>
          <w:bCs/>
          <w:sz w:val="24"/>
          <w:szCs w:val="24"/>
        </w:rPr>
      </w:pPr>
    </w:p>
    <w:p w:rsidR="0012001C" w:rsidRPr="008463E1" w:rsidRDefault="008463E1" w:rsidP="008463E1">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8463E1">
        <w:rPr>
          <w:rFonts w:ascii="Times New Roman" w:hAnsi="Times New Roman" w:cs="Times New Roman"/>
          <w:b/>
          <w:bCs/>
          <w:sz w:val="24"/>
          <w:szCs w:val="24"/>
        </w:rPr>
        <w:t xml:space="preserve">47. </w:t>
      </w:r>
      <w:r w:rsidR="0012001C" w:rsidRPr="008463E1">
        <w:rPr>
          <w:rFonts w:ascii="Times New Roman" w:hAnsi="Times New Roman" w:cs="Times New Roman"/>
          <w:sz w:val="24"/>
          <w:szCs w:val="24"/>
        </w:rPr>
        <w:t>(1) Средствата от Европейския съюз и свързаното с тях съфинансиране се администрират и управляват от общината и нейните разпоредители с бюджетни средства чрез сметки за средства от Европейския съюз.</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(2) Сметките за средства от Европейския съюз са финансово-правна форма за получаване, разпределяне и разходване от бюджетните организации на средства от Европейския съюз и свързаното с тях съфинансиране.</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(3) Средствата от Европейския съюз и свързаното с тях съфинансиране може да постъпват и да се разходват чрез бюджета на общината, когато това е предвидено със закон или с акт на Министерския съвет.</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(4) Министърът на финансите може да определи режимът на сметките за средства от Европейския съюз да се прилага и за средства по други международни програми и договори, доколкото с нормативен акт не е предвидено друго.   </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(5) Общината и нейните разпоредители с бюджетни средства имат самостоятелни сметки за отчитане на средствата от Европейския съюз, за които се изготвя обобщен касов и счетоводен отчет.</w:t>
      </w:r>
    </w:p>
    <w:p w:rsidR="0012001C" w:rsidRPr="008463E1" w:rsidRDefault="008463E1" w:rsidP="008C5EDD">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8463E1">
        <w:rPr>
          <w:rFonts w:ascii="Times New Roman" w:hAnsi="Times New Roman" w:cs="Times New Roman"/>
          <w:b/>
          <w:bCs/>
          <w:sz w:val="24"/>
          <w:szCs w:val="24"/>
        </w:rPr>
        <w:t xml:space="preserve">48. </w:t>
      </w:r>
      <w:r w:rsidR="0012001C" w:rsidRPr="008463E1">
        <w:rPr>
          <w:rFonts w:ascii="Times New Roman" w:hAnsi="Times New Roman" w:cs="Times New Roman"/>
          <w:sz w:val="24"/>
          <w:szCs w:val="24"/>
        </w:rPr>
        <w:t>(1) Чуждите средства се администрират и управляват от бюджетните организации чрез сметки за чужди средства.</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(2) Сметките за чужди средства са финансово-правна форма за получаване, съхраняване разпределяне и разходване от бюджетните организации на чужди средства.</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lastRenderedPageBreak/>
        <w:t xml:space="preserve">            (3) Сметките за чужди средства се прилагат, доколкото операции с чужди средства не се извършват чрез съответните бюджети и сметки за средствата от Европейския съюз.</w:t>
      </w:r>
    </w:p>
    <w:p w:rsidR="0012001C" w:rsidRPr="008463E1" w:rsidRDefault="006E2CCE" w:rsidP="008C5EDD">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8463E1">
        <w:rPr>
          <w:rFonts w:ascii="Times New Roman" w:hAnsi="Times New Roman" w:cs="Times New Roman"/>
          <w:b/>
          <w:bCs/>
          <w:sz w:val="24"/>
          <w:szCs w:val="24"/>
        </w:rPr>
        <w:t xml:space="preserve">49. </w:t>
      </w:r>
      <w:r w:rsidR="0012001C" w:rsidRPr="008463E1">
        <w:rPr>
          <w:rFonts w:ascii="Times New Roman" w:hAnsi="Times New Roman" w:cs="Times New Roman"/>
          <w:sz w:val="24"/>
          <w:szCs w:val="24"/>
        </w:rPr>
        <w:t>(1) Сметките за средства  от Европейския съюз се съставят в български левове.</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(2) Разчетите за сметката за средствата от Европейския съюз на общината се изготвят от кмета на общината и се утвърждават и актуализират от общинския съвет</w:t>
      </w:r>
      <w:r w:rsidR="001D60F3">
        <w:rPr>
          <w:rFonts w:ascii="Times New Roman" w:hAnsi="Times New Roman" w:cs="Times New Roman"/>
          <w:sz w:val="24"/>
          <w:szCs w:val="24"/>
        </w:rPr>
        <w:t>.</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(3) Чрез сметката за средства от Европейския съюз на общината може да се извършва и авансово финансиране на плащания по проекти, финансирани със средства от Европейския съюз под</w:t>
      </w:r>
      <w:r w:rsidR="00FC7E90">
        <w:rPr>
          <w:rFonts w:ascii="Times New Roman" w:hAnsi="Times New Roman" w:cs="Times New Roman"/>
          <w:sz w:val="24"/>
          <w:szCs w:val="24"/>
        </w:rPr>
        <w:t xml:space="preserve"> формата на безлихвени заеми с р</w:t>
      </w:r>
      <w:r w:rsidRPr="008463E1">
        <w:rPr>
          <w:rFonts w:ascii="Times New Roman" w:hAnsi="Times New Roman" w:cs="Times New Roman"/>
          <w:sz w:val="24"/>
          <w:szCs w:val="24"/>
        </w:rPr>
        <w:t>ешение на Общински съвет.</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(4) За авансово финансиране на плащания по проекти, финансирани със средства от Европейския съюз може да се отпускат временни безлихвени </w:t>
      </w:r>
      <w:r w:rsidR="00D17C77">
        <w:rPr>
          <w:rFonts w:ascii="Times New Roman" w:hAnsi="Times New Roman" w:cs="Times New Roman"/>
          <w:sz w:val="24"/>
          <w:szCs w:val="24"/>
        </w:rPr>
        <w:t>заеми от бюджета на общината с р</w:t>
      </w:r>
      <w:r w:rsidRPr="008463E1">
        <w:rPr>
          <w:rFonts w:ascii="Times New Roman" w:hAnsi="Times New Roman" w:cs="Times New Roman"/>
          <w:sz w:val="24"/>
          <w:szCs w:val="24"/>
        </w:rPr>
        <w:t>ешение на Общински съвет.</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(5) Срокът за погасяване на заемите се обвързва със сроковете на ползването на съответното  финансиране със средства от Европейския съюз и свързаното с тях национално съфинансиране и може да превишава края на бюджетната година.</w:t>
      </w:r>
    </w:p>
    <w:p w:rsidR="0012001C" w:rsidRPr="008463E1" w:rsidRDefault="0012001C" w:rsidP="008C5EDD">
      <w:pPr>
        <w:spacing w:after="0" w:line="240" w:lineRule="auto"/>
        <w:ind w:firstLine="720"/>
        <w:jc w:val="both"/>
        <w:rPr>
          <w:rFonts w:ascii="Times New Roman" w:hAnsi="Times New Roman" w:cs="Times New Roman"/>
          <w:sz w:val="24"/>
          <w:szCs w:val="24"/>
        </w:rPr>
      </w:pPr>
      <w:r w:rsidRPr="008463E1">
        <w:rPr>
          <w:rFonts w:ascii="Times New Roman" w:hAnsi="Times New Roman" w:cs="Times New Roman"/>
          <w:sz w:val="24"/>
          <w:szCs w:val="24"/>
        </w:rPr>
        <w:t>(6) В случаите на отказ на финансиращия орган да верифицира разходите, извършени с ползван заем същият се трансформира в трансфер в съответствие с ДДС  7/2008 г. на Министерство на финансите.</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(7) При съставяне на индикативен годишен разчет за сметката за средства от Европейския съюз, следва да се включи следната информация:</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1. Проект /наименование/;</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2. Източник на финансиране;</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3. Година начало-край;</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4. Сметна стойност – в т.ч. по източници безвъзмездна финансова помощ и собствен принос на общината;</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5. Усвояване на средства по проекта з</w:t>
      </w:r>
      <w:r w:rsidR="001A78B9">
        <w:rPr>
          <w:rFonts w:ascii="Times New Roman" w:hAnsi="Times New Roman" w:cs="Times New Roman"/>
          <w:sz w:val="24"/>
          <w:szCs w:val="24"/>
        </w:rPr>
        <w:t>а съответната година – в т. ч. п</w:t>
      </w:r>
      <w:r w:rsidRPr="008463E1">
        <w:rPr>
          <w:rFonts w:ascii="Times New Roman" w:hAnsi="Times New Roman" w:cs="Times New Roman"/>
          <w:sz w:val="24"/>
          <w:szCs w:val="24"/>
        </w:rPr>
        <w:t>о източници безвъзмездна  финансова  помо</w:t>
      </w:r>
      <w:r w:rsidR="008463E1">
        <w:rPr>
          <w:rFonts w:ascii="Times New Roman" w:hAnsi="Times New Roman" w:cs="Times New Roman"/>
          <w:sz w:val="24"/>
          <w:szCs w:val="24"/>
        </w:rPr>
        <w:t>щ и собствен принос на общината.</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Информация за инвестиционни проекти в  процес на подготовка и в процес на оценка, за които е нужно задължително съфинансиране от общината:</w:t>
      </w:r>
    </w:p>
    <w:p w:rsidR="0012001C" w:rsidRPr="008463E1" w:rsidRDefault="0012001C" w:rsidP="00C76209">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1. Проект /наименование/;</w:t>
      </w:r>
    </w:p>
    <w:p w:rsidR="0012001C" w:rsidRPr="008463E1" w:rsidRDefault="0012001C" w:rsidP="00C76209">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2. Източник на финансиране;</w:t>
      </w:r>
    </w:p>
    <w:p w:rsidR="0012001C" w:rsidRPr="008463E1" w:rsidRDefault="0012001C" w:rsidP="00C76209">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3. Година начало-край;</w:t>
      </w:r>
    </w:p>
    <w:p w:rsidR="0012001C" w:rsidRPr="00A4378F" w:rsidRDefault="0012001C" w:rsidP="00C76209">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4. Сметна документация – в т. ч. По източници безвъзмездна помощ и собствен </w:t>
      </w:r>
      <w:r w:rsidRPr="00A4378F">
        <w:rPr>
          <w:rFonts w:ascii="Times New Roman" w:hAnsi="Times New Roman" w:cs="Times New Roman"/>
          <w:sz w:val="24"/>
          <w:szCs w:val="24"/>
        </w:rPr>
        <w:t>принос на общината;</w:t>
      </w:r>
    </w:p>
    <w:p w:rsidR="0012001C" w:rsidRPr="00A4378F" w:rsidRDefault="0012001C" w:rsidP="00C76209">
      <w:pPr>
        <w:spacing w:after="0" w:line="240" w:lineRule="auto"/>
        <w:jc w:val="both"/>
        <w:rPr>
          <w:rFonts w:ascii="Times New Roman" w:hAnsi="Times New Roman" w:cs="Times New Roman"/>
          <w:sz w:val="24"/>
          <w:szCs w:val="24"/>
        </w:rPr>
      </w:pPr>
      <w:r w:rsidRPr="00A4378F">
        <w:rPr>
          <w:rFonts w:ascii="Times New Roman" w:hAnsi="Times New Roman" w:cs="Times New Roman"/>
          <w:sz w:val="24"/>
          <w:szCs w:val="24"/>
        </w:rPr>
        <w:t xml:space="preserve">            5. Усвояване на средства по проекта з</w:t>
      </w:r>
      <w:r w:rsidR="00BD0FDB">
        <w:rPr>
          <w:rFonts w:ascii="Times New Roman" w:hAnsi="Times New Roman" w:cs="Times New Roman"/>
          <w:sz w:val="24"/>
          <w:szCs w:val="24"/>
        </w:rPr>
        <w:t>а съответната година – в т. ч. п</w:t>
      </w:r>
      <w:r w:rsidRPr="00A4378F">
        <w:rPr>
          <w:rFonts w:ascii="Times New Roman" w:hAnsi="Times New Roman" w:cs="Times New Roman"/>
          <w:sz w:val="24"/>
          <w:szCs w:val="24"/>
        </w:rPr>
        <w:t>о източници безвъзмездна  финансова помощ и собствен принос на общината.</w:t>
      </w:r>
    </w:p>
    <w:p w:rsidR="0012001C" w:rsidRPr="00A4378F" w:rsidRDefault="0012001C" w:rsidP="00C76209">
      <w:pPr>
        <w:spacing w:after="0" w:line="240" w:lineRule="auto"/>
        <w:jc w:val="both"/>
        <w:rPr>
          <w:rFonts w:ascii="Times New Roman" w:hAnsi="Times New Roman" w:cs="Times New Roman"/>
          <w:sz w:val="24"/>
          <w:szCs w:val="24"/>
        </w:rPr>
      </w:pPr>
      <w:r w:rsidRPr="00A4378F">
        <w:rPr>
          <w:rFonts w:ascii="Times New Roman" w:hAnsi="Times New Roman" w:cs="Times New Roman"/>
          <w:b/>
          <w:bCs/>
          <w:sz w:val="24"/>
          <w:szCs w:val="24"/>
        </w:rPr>
        <w:t xml:space="preserve">            </w:t>
      </w:r>
      <w:r w:rsidR="006E2CCE">
        <w:rPr>
          <w:rFonts w:ascii="Times New Roman" w:hAnsi="Times New Roman" w:cs="Times New Roman"/>
          <w:b/>
          <w:bCs/>
          <w:sz w:val="24"/>
          <w:szCs w:val="24"/>
        </w:rPr>
        <w:t>Чл.</w:t>
      </w:r>
      <w:r w:rsidRPr="00A4378F">
        <w:rPr>
          <w:rFonts w:ascii="Times New Roman" w:hAnsi="Times New Roman" w:cs="Times New Roman"/>
          <w:b/>
          <w:bCs/>
          <w:sz w:val="24"/>
          <w:szCs w:val="24"/>
        </w:rPr>
        <w:t xml:space="preserve">50. </w:t>
      </w:r>
      <w:r w:rsidRPr="00A4378F">
        <w:rPr>
          <w:rFonts w:ascii="Times New Roman" w:hAnsi="Times New Roman" w:cs="Times New Roman"/>
          <w:sz w:val="24"/>
          <w:szCs w:val="24"/>
        </w:rPr>
        <w:t xml:space="preserve"> Разпоредители със  сметки за средства от Европейския съюз са ръководителите на  бюджетни организации</w:t>
      </w:r>
      <w:r w:rsidR="00A4378F" w:rsidRPr="00A4378F">
        <w:rPr>
          <w:rFonts w:ascii="Times New Roman" w:hAnsi="Times New Roman" w:cs="Times New Roman"/>
          <w:sz w:val="24"/>
          <w:szCs w:val="24"/>
        </w:rPr>
        <w:t>, в съответствие с ал.5 на чл.</w:t>
      </w:r>
      <w:r w:rsidRPr="00A4378F">
        <w:rPr>
          <w:rFonts w:ascii="Times New Roman" w:hAnsi="Times New Roman" w:cs="Times New Roman"/>
          <w:sz w:val="24"/>
          <w:szCs w:val="24"/>
        </w:rPr>
        <w:t>47 от Наредбата.</w:t>
      </w:r>
    </w:p>
    <w:p w:rsidR="0012001C" w:rsidRPr="00A4378F" w:rsidRDefault="0012001C" w:rsidP="00C76209">
      <w:pPr>
        <w:spacing w:after="0" w:line="240" w:lineRule="auto"/>
        <w:jc w:val="both"/>
        <w:rPr>
          <w:rFonts w:ascii="Times New Roman" w:hAnsi="Times New Roman" w:cs="Times New Roman"/>
          <w:sz w:val="24"/>
          <w:szCs w:val="24"/>
        </w:rPr>
      </w:pPr>
      <w:r w:rsidRPr="00A4378F">
        <w:rPr>
          <w:rFonts w:ascii="Times New Roman" w:hAnsi="Times New Roman" w:cs="Times New Roman"/>
          <w:b/>
          <w:bCs/>
          <w:sz w:val="24"/>
          <w:szCs w:val="24"/>
        </w:rPr>
        <w:t xml:space="preserve">            </w:t>
      </w:r>
      <w:r w:rsidR="006E2CCE">
        <w:rPr>
          <w:rFonts w:ascii="Times New Roman" w:hAnsi="Times New Roman" w:cs="Times New Roman"/>
          <w:b/>
          <w:bCs/>
          <w:sz w:val="24"/>
          <w:szCs w:val="24"/>
        </w:rPr>
        <w:t>Чл.</w:t>
      </w:r>
      <w:r w:rsidRPr="00A4378F">
        <w:rPr>
          <w:rFonts w:ascii="Times New Roman" w:hAnsi="Times New Roman" w:cs="Times New Roman"/>
          <w:b/>
          <w:bCs/>
          <w:sz w:val="24"/>
          <w:szCs w:val="24"/>
        </w:rPr>
        <w:t xml:space="preserve">51. </w:t>
      </w:r>
      <w:r w:rsidRPr="00A4378F">
        <w:rPr>
          <w:rFonts w:ascii="Times New Roman" w:hAnsi="Times New Roman" w:cs="Times New Roman"/>
          <w:sz w:val="24"/>
          <w:szCs w:val="24"/>
        </w:rPr>
        <w:t>(1) Средствата за плащания по бюджетите и сметките за средства от Европейския съюз, както и допустимите и приложими форми на финансиране по реда на Закона за публичните финанси могат да се използват за финансиране на плащания по съответните програми и проекти, включително и в случаите, когато не е постъпило или не е разполагаемо за плащания полагащото се финансиране от Европейския съюз или от съответния донор или кредитор по други международни програми и договори.</w:t>
      </w:r>
    </w:p>
    <w:p w:rsidR="0012001C" w:rsidRDefault="0012001C" w:rsidP="00C76209">
      <w:pPr>
        <w:spacing w:after="0" w:line="240" w:lineRule="auto"/>
        <w:jc w:val="both"/>
        <w:rPr>
          <w:rFonts w:ascii="Times New Roman" w:hAnsi="Times New Roman" w:cs="Times New Roman"/>
          <w:sz w:val="24"/>
          <w:szCs w:val="24"/>
        </w:rPr>
      </w:pPr>
      <w:r w:rsidRPr="00A4378F">
        <w:rPr>
          <w:rFonts w:ascii="Times New Roman" w:hAnsi="Times New Roman" w:cs="Times New Roman"/>
          <w:sz w:val="24"/>
          <w:szCs w:val="24"/>
        </w:rPr>
        <w:t xml:space="preserve">            </w:t>
      </w:r>
      <w:r w:rsidR="00A4378F" w:rsidRPr="00A4378F">
        <w:rPr>
          <w:rFonts w:ascii="Times New Roman" w:hAnsi="Times New Roman" w:cs="Times New Roman"/>
          <w:sz w:val="24"/>
          <w:szCs w:val="24"/>
        </w:rPr>
        <w:t>(2) Разпоредбата на ал.</w:t>
      </w:r>
      <w:r w:rsidRPr="00A4378F">
        <w:rPr>
          <w:rFonts w:ascii="Times New Roman" w:hAnsi="Times New Roman" w:cs="Times New Roman"/>
          <w:sz w:val="24"/>
          <w:szCs w:val="24"/>
        </w:rPr>
        <w:t>1 се прилага, при условие че не противоречи на съответното законодателство на Европейския съюз, на договорите, условията и изискванията на програмите и проектите.</w:t>
      </w:r>
    </w:p>
    <w:p w:rsidR="006C562A" w:rsidRPr="00A4378F" w:rsidRDefault="006C562A" w:rsidP="00C76209">
      <w:pPr>
        <w:spacing w:after="0" w:line="240" w:lineRule="auto"/>
        <w:jc w:val="both"/>
        <w:rPr>
          <w:rFonts w:ascii="Times New Roman" w:hAnsi="Times New Roman" w:cs="Times New Roman"/>
          <w:sz w:val="24"/>
          <w:szCs w:val="24"/>
        </w:rPr>
      </w:pPr>
    </w:p>
    <w:p w:rsidR="0012001C" w:rsidRPr="00ED2F9C" w:rsidRDefault="0012001C" w:rsidP="00C76209">
      <w:pPr>
        <w:spacing w:after="0" w:line="240" w:lineRule="auto"/>
        <w:jc w:val="both"/>
        <w:rPr>
          <w:rFonts w:ascii="Times New Roman" w:hAnsi="Times New Roman" w:cs="Times New Roman"/>
          <w:sz w:val="24"/>
          <w:szCs w:val="24"/>
        </w:rPr>
      </w:pPr>
    </w:p>
    <w:p w:rsidR="0012001C" w:rsidRPr="00E87702" w:rsidRDefault="0012001C" w:rsidP="00E87702">
      <w:pPr>
        <w:spacing w:after="0" w:line="240" w:lineRule="auto"/>
        <w:jc w:val="center"/>
        <w:rPr>
          <w:rFonts w:ascii="Times New Roman" w:hAnsi="Times New Roman" w:cs="Times New Roman"/>
          <w:b/>
          <w:bCs/>
          <w:sz w:val="24"/>
          <w:szCs w:val="24"/>
        </w:rPr>
      </w:pPr>
      <w:r w:rsidRPr="00E87702">
        <w:rPr>
          <w:rFonts w:ascii="Times New Roman" w:hAnsi="Times New Roman" w:cs="Times New Roman"/>
          <w:b/>
          <w:bCs/>
          <w:sz w:val="24"/>
          <w:szCs w:val="24"/>
        </w:rPr>
        <w:lastRenderedPageBreak/>
        <w:t>ДОПЪЛНИТЕЛНИ  РАЗПОРЕДБИ</w:t>
      </w:r>
    </w:p>
    <w:p w:rsidR="0012001C" w:rsidRDefault="0012001C" w:rsidP="001720A3">
      <w:pPr>
        <w:spacing w:after="0" w:line="240" w:lineRule="auto"/>
        <w:jc w:val="both"/>
        <w:rPr>
          <w:rFonts w:ascii="Times New Roman" w:hAnsi="Times New Roman" w:cs="Times New Roman"/>
          <w:sz w:val="24"/>
          <w:szCs w:val="24"/>
        </w:rPr>
      </w:pPr>
    </w:p>
    <w:p w:rsidR="0012001C" w:rsidRDefault="0012001C" w:rsidP="00A4378F">
      <w:pPr>
        <w:spacing w:after="0" w:line="240" w:lineRule="auto"/>
        <w:ind w:firstLine="708"/>
        <w:jc w:val="both"/>
        <w:rPr>
          <w:rFonts w:ascii="Times New Roman" w:hAnsi="Times New Roman" w:cs="Times New Roman"/>
          <w:sz w:val="24"/>
          <w:szCs w:val="24"/>
        </w:rPr>
      </w:pPr>
      <w:r w:rsidRPr="00C838FA">
        <w:rPr>
          <w:rFonts w:ascii="Times New Roman" w:hAnsi="Times New Roman" w:cs="Times New Roman"/>
          <w:sz w:val="24"/>
          <w:szCs w:val="24"/>
        </w:rPr>
        <w:t>§</w:t>
      </w:r>
      <w:r>
        <w:rPr>
          <w:rFonts w:ascii="Times New Roman" w:hAnsi="Times New Roman" w:cs="Times New Roman"/>
          <w:sz w:val="24"/>
          <w:szCs w:val="24"/>
        </w:rPr>
        <w:t xml:space="preserve"> 1</w:t>
      </w:r>
      <w:r w:rsidRPr="00C838FA">
        <w:rPr>
          <w:rFonts w:ascii="Times New Roman" w:hAnsi="Times New Roman" w:cs="Times New Roman"/>
          <w:sz w:val="24"/>
          <w:szCs w:val="24"/>
        </w:rPr>
        <w:t>. Наредбата се приема от общинският</w:t>
      </w:r>
      <w:r w:rsidR="00A4378F">
        <w:rPr>
          <w:rFonts w:ascii="Times New Roman" w:hAnsi="Times New Roman" w:cs="Times New Roman"/>
          <w:sz w:val="24"/>
          <w:szCs w:val="24"/>
        </w:rPr>
        <w:t xml:space="preserve"> съвет на основание чл. 82, ал. </w:t>
      </w:r>
      <w:r w:rsidRPr="00C838FA">
        <w:rPr>
          <w:rFonts w:ascii="Times New Roman" w:hAnsi="Times New Roman" w:cs="Times New Roman"/>
          <w:sz w:val="24"/>
          <w:szCs w:val="24"/>
        </w:rPr>
        <w:t>(1) от Закона за публичните финанси и влиза в сила от 01.01.2014 г. В частта за бюджетния процес влиза в сила от датата на приемането й.</w:t>
      </w:r>
    </w:p>
    <w:p w:rsidR="0012001C" w:rsidRDefault="0012001C" w:rsidP="00A437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2. Тази наредба отменя Наредбата за съставянето, изпълнението и отчитането на общинския бюджет.</w:t>
      </w:r>
    </w:p>
    <w:p w:rsidR="0012001C" w:rsidRPr="00C838FA" w:rsidRDefault="0012001C" w:rsidP="001720A3">
      <w:pPr>
        <w:spacing w:after="0" w:line="240" w:lineRule="auto"/>
        <w:jc w:val="both"/>
        <w:rPr>
          <w:rFonts w:ascii="Times New Roman" w:hAnsi="Times New Roman" w:cs="Times New Roman"/>
          <w:sz w:val="24"/>
          <w:szCs w:val="24"/>
        </w:rPr>
      </w:pPr>
    </w:p>
    <w:p w:rsidR="0012001C" w:rsidRDefault="0012001C" w:rsidP="001720A3">
      <w:pPr>
        <w:spacing w:after="0" w:line="240" w:lineRule="auto"/>
        <w:jc w:val="both"/>
        <w:rPr>
          <w:rFonts w:ascii="Times New Roman" w:hAnsi="Times New Roman" w:cs="Times New Roman"/>
          <w:sz w:val="24"/>
          <w:szCs w:val="24"/>
        </w:rPr>
      </w:pPr>
    </w:p>
    <w:p w:rsidR="0012001C" w:rsidRDefault="0012001C" w:rsidP="00A4378F">
      <w:pPr>
        <w:spacing w:after="0" w:line="240" w:lineRule="auto"/>
        <w:ind w:firstLine="708"/>
        <w:jc w:val="both"/>
        <w:rPr>
          <w:rFonts w:ascii="Times New Roman" w:hAnsi="Times New Roman" w:cs="Times New Roman"/>
          <w:sz w:val="24"/>
          <w:szCs w:val="24"/>
        </w:rPr>
      </w:pPr>
      <w:r w:rsidRPr="00ED2F9C">
        <w:rPr>
          <w:rFonts w:ascii="Times New Roman" w:hAnsi="Times New Roman" w:cs="Times New Roman"/>
          <w:b/>
          <w:bCs/>
          <w:sz w:val="24"/>
          <w:szCs w:val="24"/>
        </w:rPr>
        <w:t xml:space="preserve">Приложение № 1 </w:t>
      </w:r>
      <w:r w:rsidR="0011771A">
        <w:rPr>
          <w:rFonts w:ascii="Times New Roman" w:hAnsi="Times New Roman" w:cs="Times New Roman"/>
          <w:sz w:val="24"/>
          <w:szCs w:val="24"/>
        </w:rPr>
        <w:t xml:space="preserve"> към чл. 29, </w:t>
      </w:r>
      <w:r w:rsidR="0011771A" w:rsidRPr="004226F9">
        <w:rPr>
          <w:rFonts w:ascii="Times New Roman" w:hAnsi="Times New Roman" w:cs="Times New Roman"/>
          <w:sz w:val="24"/>
          <w:szCs w:val="24"/>
        </w:rPr>
        <w:t>ал. 5</w:t>
      </w:r>
      <w:r w:rsidRPr="00ED2F9C">
        <w:rPr>
          <w:rFonts w:ascii="Times New Roman" w:hAnsi="Times New Roman" w:cs="Times New Roman"/>
          <w:sz w:val="24"/>
          <w:szCs w:val="24"/>
        </w:rPr>
        <w:t xml:space="preserve"> и чл. 44, ал.4 от настоящата Наредба</w:t>
      </w:r>
    </w:p>
    <w:p w:rsidR="00E87702" w:rsidRDefault="00E87702" w:rsidP="001720A3">
      <w:pPr>
        <w:spacing w:after="0" w:line="240" w:lineRule="auto"/>
        <w:jc w:val="both"/>
        <w:rPr>
          <w:rFonts w:ascii="Times New Roman" w:hAnsi="Times New Roman" w:cs="Times New Roman"/>
          <w:sz w:val="24"/>
          <w:szCs w:val="24"/>
        </w:rPr>
      </w:pPr>
    </w:p>
    <w:p w:rsidR="0012001C" w:rsidRPr="00A4378F" w:rsidRDefault="0012001C" w:rsidP="001720A3">
      <w:pPr>
        <w:spacing w:after="0" w:line="240" w:lineRule="auto"/>
        <w:jc w:val="both"/>
        <w:rPr>
          <w:rFonts w:ascii="Times New Roman" w:hAnsi="Times New Roman" w:cs="Times New Roman"/>
          <w:sz w:val="18"/>
          <w:szCs w:val="18"/>
        </w:rPr>
      </w:pPr>
    </w:p>
    <w:p w:rsidR="00E87702" w:rsidRDefault="0012001C" w:rsidP="0059654C">
      <w:pPr>
        <w:spacing w:after="0" w:line="240" w:lineRule="auto"/>
        <w:jc w:val="center"/>
        <w:rPr>
          <w:rFonts w:ascii="Times New Roman" w:hAnsi="Times New Roman" w:cs="Times New Roman"/>
          <w:b/>
          <w:bCs/>
          <w:sz w:val="24"/>
          <w:szCs w:val="24"/>
        </w:rPr>
      </w:pPr>
      <w:r w:rsidRPr="00A4378F">
        <w:rPr>
          <w:rFonts w:ascii="Times New Roman" w:hAnsi="Times New Roman" w:cs="Times New Roman"/>
          <w:b/>
          <w:bCs/>
          <w:sz w:val="24"/>
          <w:szCs w:val="24"/>
        </w:rPr>
        <w:t>П</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Р</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А</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В</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И</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Л</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 xml:space="preserve">А </w:t>
      </w:r>
    </w:p>
    <w:p w:rsidR="00A4378F" w:rsidRPr="00A4378F" w:rsidRDefault="00A4378F" w:rsidP="0059654C">
      <w:pPr>
        <w:spacing w:after="0" w:line="240" w:lineRule="auto"/>
        <w:jc w:val="center"/>
        <w:rPr>
          <w:rFonts w:ascii="Times New Roman" w:hAnsi="Times New Roman" w:cs="Times New Roman"/>
          <w:b/>
          <w:bCs/>
          <w:sz w:val="24"/>
          <w:szCs w:val="24"/>
        </w:rPr>
      </w:pPr>
    </w:p>
    <w:p w:rsidR="0012001C" w:rsidRPr="00547355" w:rsidRDefault="0012001C" w:rsidP="00547355">
      <w:pPr>
        <w:spacing w:after="0" w:line="240" w:lineRule="auto"/>
        <w:ind w:firstLine="300"/>
        <w:jc w:val="center"/>
        <w:rPr>
          <w:rFonts w:ascii="Times New Roman" w:hAnsi="Times New Roman" w:cs="Times New Roman"/>
          <w:b/>
          <w:bCs/>
          <w:sz w:val="18"/>
          <w:szCs w:val="18"/>
        </w:rPr>
      </w:pPr>
      <w:r w:rsidRPr="00547355">
        <w:rPr>
          <w:rFonts w:ascii="Times New Roman" w:hAnsi="Times New Roman" w:cs="Times New Roman"/>
          <w:b/>
          <w:bCs/>
          <w:sz w:val="18"/>
          <w:szCs w:val="18"/>
        </w:rPr>
        <w:t>ЗА ПРОВЕЖДАНЕ  НА ПУБЛИЧНО ОБСЪЖДАНЕ НА ПРОЕКТА ЗА ОБЩИНСКИ БЮДЖЕТ И ПУБЛИЧНО ОБСЪЖДАНЕ НА ГОДИШНИЯ ОТЧЕТ ЗА ИЗПЪЛНЕНИЕТО И ПРИКЛЮЧВАНЕТО НА  ОБЩИНСКИЯ БЮДЖЕТ</w:t>
      </w:r>
    </w:p>
    <w:p w:rsidR="00547355" w:rsidRPr="00547355" w:rsidRDefault="00547355" w:rsidP="00547355">
      <w:pPr>
        <w:spacing w:after="0" w:line="240" w:lineRule="auto"/>
        <w:ind w:firstLine="300"/>
        <w:jc w:val="center"/>
        <w:rPr>
          <w:rFonts w:ascii="Times New Roman" w:hAnsi="Times New Roman" w:cs="Times New Roman"/>
          <w:b/>
          <w:bCs/>
          <w:sz w:val="18"/>
          <w:szCs w:val="18"/>
        </w:rPr>
      </w:pPr>
    </w:p>
    <w:p w:rsidR="0012001C" w:rsidRPr="00547355" w:rsidRDefault="0012001C" w:rsidP="00547355">
      <w:pPr>
        <w:spacing w:after="0" w:line="240" w:lineRule="auto"/>
        <w:ind w:firstLine="300"/>
        <w:jc w:val="center"/>
        <w:rPr>
          <w:rFonts w:ascii="Times New Roman" w:hAnsi="Times New Roman" w:cs="Times New Roman"/>
          <w:b/>
          <w:sz w:val="18"/>
          <w:szCs w:val="18"/>
        </w:rPr>
      </w:pPr>
      <w:bookmarkStart w:id="0" w:name="_GoBack"/>
      <w:bookmarkEnd w:id="0"/>
      <w:r w:rsidRPr="00547355">
        <w:rPr>
          <w:rFonts w:ascii="Times New Roman" w:hAnsi="Times New Roman" w:cs="Times New Roman"/>
          <w:b/>
          <w:sz w:val="18"/>
          <w:szCs w:val="18"/>
          <w:lang w:val="en-US"/>
        </w:rPr>
        <w:t>I. ПРАВИЛА ЗА ПРОВЕЖДАНЕ НА ПУБЛИЧНО ОБСЪЖДАНЕ НА ПРОЕКТА ЗА ОБЩИНСКИ БЮДЖЕТ</w:t>
      </w:r>
    </w:p>
    <w:p w:rsidR="0012001C" w:rsidRPr="00547355" w:rsidRDefault="0012001C" w:rsidP="00D06DD2">
      <w:pPr>
        <w:spacing w:after="0" w:line="240" w:lineRule="auto"/>
        <w:jc w:val="both"/>
        <w:rPr>
          <w:rFonts w:ascii="Times New Roman" w:hAnsi="Times New Roman" w:cs="Times New Roman"/>
          <w:sz w:val="18"/>
          <w:szCs w:val="18"/>
        </w:rPr>
      </w:pPr>
    </w:p>
    <w:p w:rsidR="0012001C" w:rsidRPr="00ED2F9C" w:rsidRDefault="0012001C" w:rsidP="00D534F6">
      <w:pPr>
        <w:numPr>
          <w:ilvl w:val="0"/>
          <w:numId w:val="30"/>
        </w:numPr>
        <w:spacing w:after="0" w:line="240" w:lineRule="auto"/>
        <w:jc w:val="both"/>
        <w:rPr>
          <w:rFonts w:ascii="Times New Roman" w:hAnsi="Times New Roman" w:cs="Times New Roman"/>
          <w:sz w:val="24"/>
          <w:szCs w:val="24"/>
        </w:rPr>
      </w:pPr>
      <w:r w:rsidRPr="00ED2F9C">
        <w:rPr>
          <w:rFonts w:ascii="Times New Roman" w:hAnsi="Times New Roman" w:cs="Times New Roman"/>
          <w:sz w:val="24"/>
          <w:szCs w:val="24"/>
        </w:rPr>
        <w:t>Кметът на общината организира изготвянето на материал, представляващ основните показатели на документа, в достъпен за гражданите формат и вид, който се предоставя на участващите в обсъждането</w:t>
      </w:r>
      <w:r w:rsidR="000C2AC9">
        <w:rPr>
          <w:rFonts w:ascii="Times New Roman" w:hAnsi="Times New Roman" w:cs="Times New Roman"/>
          <w:sz w:val="24"/>
          <w:szCs w:val="24"/>
        </w:rPr>
        <w:t xml:space="preserve"> и се публикува на Интернет страницата на Община Трявна най-малко седем дни преди публичното обсъждане</w:t>
      </w:r>
      <w:r w:rsidRPr="00ED2F9C">
        <w:rPr>
          <w:rFonts w:ascii="Times New Roman" w:hAnsi="Times New Roman" w:cs="Times New Roman"/>
          <w:sz w:val="24"/>
          <w:szCs w:val="24"/>
        </w:rPr>
        <w:t>.</w:t>
      </w:r>
    </w:p>
    <w:p w:rsidR="0012001C" w:rsidRPr="00ED2F9C" w:rsidRDefault="00975DA7" w:rsidP="00975DA7">
      <w:pPr>
        <w:numPr>
          <w:ilvl w:val="0"/>
          <w:numId w:val="30"/>
        </w:numPr>
        <w:spacing w:after="0" w:line="240" w:lineRule="auto"/>
        <w:jc w:val="both"/>
        <w:rPr>
          <w:rFonts w:ascii="Times New Roman" w:hAnsi="Times New Roman" w:cs="Times New Roman"/>
          <w:sz w:val="24"/>
          <w:szCs w:val="24"/>
        </w:rPr>
      </w:pPr>
      <w:r w:rsidRPr="00975DA7">
        <w:rPr>
          <w:rFonts w:ascii="Times New Roman" w:hAnsi="Times New Roman" w:cs="Times New Roman"/>
          <w:sz w:val="24"/>
          <w:szCs w:val="24"/>
        </w:rPr>
        <w:t>В местен или един регионален вестник се публикува обява, съдържаща датата, мястото, дневния ред и правилата за участие в публичното обсъждане на проекта за общински бюджет.</w:t>
      </w:r>
      <w:r>
        <w:rPr>
          <w:rFonts w:ascii="Times New Roman" w:hAnsi="Times New Roman" w:cs="Times New Roman"/>
          <w:sz w:val="24"/>
          <w:szCs w:val="24"/>
        </w:rPr>
        <w:t xml:space="preserve"> </w:t>
      </w:r>
    </w:p>
    <w:p w:rsidR="00F357A2" w:rsidRPr="003B57FF" w:rsidRDefault="00F357A2" w:rsidP="00F357A2">
      <w:pPr>
        <w:numPr>
          <w:ilvl w:val="0"/>
          <w:numId w:val="30"/>
        </w:numPr>
        <w:spacing w:after="0" w:line="240" w:lineRule="auto"/>
        <w:jc w:val="both"/>
        <w:rPr>
          <w:rFonts w:ascii="Times New Roman" w:hAnsi="Times New Roman" w:cs="Times New Roman"/>
          <w:sz w:val="24"/>
          <w:szCs w:val="24"/>
        </w:rPr>
      </w:pPr>
      <w:r w:rsidRPr="003B57FF">
        <w:rPr>
          <w:rFonts w:ascii="Times New Roman" w:hAnsi="Times New Roman" w:cs="Times New Roman"/>
          <w:b/>
          <w:i/>
          <w:sz w:val="24"/>
          <w:szCs w:val="24"/>
        </w:rPr>
        <w:t>/Изм. с Решение № 278/30.11.2016 г./</w:t>
      </w:r>
      <w:r w:rsidRPr="003B57FF">
        <w:rPr>
          <w:rFonts w:ascii="Times New Roman" w:hAnsi="Times New Roman" w:cs="Times New Roman"/>
          <w:sz w:val="24"/>
          <w:szCs w:val="24"/>
        </w:rPr>
        <w:t xml:space="preserve"> Срокът за провеждане на публично обсъждане на проекта за бюджет за съответната година е в рамките на срока по чл. 29, ал. 5.</w:t>
      </w:r>
    </w:p>
    <w:p w:rsidR="0012001C" w:rsidRPr="00ED2F9C" w:rsidRDefault="0012001C" w:rsidP="00D534F6">
      <w:pPr>
        <w:numPr>
          <w:ilvl w:val="0"/>
          <w:numId w:val="30"/>
        </w:numPr>
        <w:spacing w:after="0" w:line="240" w:lineRule="auto"/>
        <w:jc w:val="both"/>
        <w:rPr>
          <w:rFonts w:ascii="Times New Roman" w:hAnsi="Times New Roman" w:cs="Times New Roman"/>
          <w:sz w:val="24"/>
          <w:szCs w:val="24"/>
        </w:rPr>
      </w:pPr>
      <w:r w:rsidRPr="00ED2F9C">
        <w:rPr>
          <w:rFonts w:ascii="Times New Roman" w:hAnsi="Times New Roman" w:cs="Times New Roman"/>
          <w:sz w:val="24"/>
          <w:szCs w:val="24"/>
        </w:rPr>
        <w:t>Обявата за публичното обсъждане се публикува най-малко седем дни преди провеждането му.</w:t>
      </w:r>
    </w:p>
    <w:p w:rsidR="005D4A40" w:rsidRDefault="00183C0D" w:rsidP="005D4A40">
      <w:pPr>
        <w:numPr>
          <w:ilvl w:val="0"/>
          <w:numId w:val="30"/>
        </w:numPr>
        <w:spacing w:after="0" w:line="240" w:lineRule="auto"/>
        <w:jc w:val="both"/>
        <w:rPr>
          <w:rFonts w:ascii="Times New Roman" w:hAnsi="Times New Roman" w:cs="Times New Roman"/>
          <w:sz w:val="24"/>
          <w:szCs w:val="24"/>
        </w:rPr>
      </w:pPr>
      <w:r w:rsidRPr="00183C0D">
        <w:rPr>
          <w:rFonts w:ascii="Times New Roman" w:hAnsi="Times New Roman" w:cs="Times New Roman"/>
          <w:sz w:val="24"/>
          <w:szCs w:val="24"/>
        </w:rPr>
        <w:t>Кметът на общината и Председателят на общинския съвет отправят покана за участие в обсъждането до заинтересованите страни чрез местните средства за масово осведомяване, интернет страницата на общината или по друг начин.</w:t>
      </w:r>
    </w:p>
    <w:p w:rsidR="0012001C" w:rsidRDefault="0012001C" w:rsidP="00D534F6">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постъпилите предложения</w:t>
      </w:r>
      <w:r w:rsidRPr="00ED2F9C">
        <w:rPr>
          <w:rFonts w:ascii="Times New Roman" w:hAnsi="Times New Roman" w:cs="Times New Roman"/>
          <w:sz w:val="24"/>
          <w:szCs w:val="24"/>
        </w:rPr>
        <w:t xml:space="preserve"> по време на  публичното обсъждане, се съставя протокол, който е неразделна част от проекта за общински бюджет при разглеждането му  на заседание на общинския съвет.</w:t>
      </w:r>
    </w:p>
    <w:p w:rsidR="0012001C" w:rsidRPr="00ED2F9C" w:rsidRDefault="0012001C" w:rsidP="0094735C">
      <w:pPr>
        <w:spacing w:after="0" w:line="240" w:lineRule="auto"/>
        <w:ind w:left="300"/>
        <w:jc w:val="both"/>
        <w:rPr>
          <w:rFonts w:ascii="Times New Roman" w:hAnsi="Times New Roman" w:cs="Times New Roman"/>
          <w:sz w:val="24"/>
          <w:szCs w:val="24"/>
        </w:rPr>
      </w:pPr>
    </w:p>
    <w:p w:rsidR="0012001C" w:rsidRPr="00ED2F9C" w:rsidRDefault="0012001C" w:rsidP="00A04E90">
      <w:pPr>
        <w:spacing w:after="0" w:line="240" w:lineRule="auto"/>
        <w:ind w:left="300"/>
        <w:jc w:val="both"/>
        <w:rPr>
          <w:rFonts w:ascii="Times New Roman" w:hAnsi="Times New Roman" w:cs="Times New Roman"/>
          <w:sz w:val="24"/>
          <w:szCs w:val="24"/>
        </w:rPr>
      </w:pPr>
    </w:p>
    <w:p w:rsidR="0012001C" w:rsidRPr="00547355" w:rsidRDefault="0012001C" w:rsidP="00E87702">
      <w:pPr>
        <w:spacing w:after="0" w:line="240" w:lineRule="auto"/>
        <w:ind w:left="300"/>
        <w:jc w:val="center"/>
        <w:rPr>
          <w:rFonts w:ascii="Times New Roman" w:hAnsi="Times New Roman" w:cs="Times New Roman"/>
          <w:b/>
          <w:sz w:val="18"/>
          <w:szCs w:val="18"/>
        </w:rPr>
      </w:pPr>
      <w:r w:rsidRPr="00547355">
        <w:rPr>
          <w:rFonts w:ascii="Times New Roman" w:hAnsi="Times New Roman" w:cs="Times New Roman"/>
          <w:b/>
          <w:sz w:val="18"/>
          <w:szCs w:val="18"/>
          <w:lang w:val="en-US"/>
        </w:rPr>
        <w:t>II. ПРАВИЛА ЗА ПРОВЕЖДАНЕ НА ПУБЛИЧНО ОБСЪЖДАНЕ НА ГОДИШНИЯ ОТЧЕТ ЗА ИЗПЪЛНЕНИЕТО И ПРИКЛЮЧВАНЕТО НА ОБЩИНСКИЯ БЮДЖЕТ</w:t>
      </w:r>
    </w:p>
    <w:p w:rsidR="0012001C" w:rsidRPr="00A4378F" w:rsidRDefault="0012001C" w:rsidP="00725777">
      <w:pPr>
        <w:spacing w:after="0" w:line="240" w:lineRule="auto"/>
        <w:ind w:left="300"/>
        <w:jc w:val="both"/>
        <w:rPr>
          <w:rFonts w:ascii="Times New Roman" w:hAnsi="Times New Roman" w:cs="Times New Roman"/>
        </w:rPr>
      </w:pPr>
    </w:p>
    <w:p w:rsidR="0012001C" w:rsidRPr="00ED2F9C" w:rsidRDefault="003A2B21" w:rsidP="00D534F6">
      <w:pPr>
        <w:numPr>
          <w:ilvl w:val="0"/>
          <w:numId w:val="32"/>
        </w:numPr>
        <w:spacing w:after="0" w:line="240" w:lineRule="auto"/>
        <w:jc w:val="both"/>
        <w:rPr>
          <w:rFonts w:ascii="Times New Roman" w:hAnsi="Times New Roman" w:cs="Times New Roman"/>
          <w:sz w:val="24"/>
          <w:szCs w:val="24"/>
        </w:rPr>
      </w:pPr>
      <w:r w:rsidRPr="004E1517">
        <w:rPr>
          <w:rFonts w:ascii="Times New Roman" w:hAnsi="Times New Roman" w:cs="Times New Roman"/>
          <w:b/>
          <w:i/>
          <w:sz w:val="24"/>
          <w:szCs w:val="24"/>
        </w:rPr>
        <w:t>/Изм. с Решение № 278/30.11.2016 г./</w:t>
      </w:r>
      <w:r w:rsidRPr="004E1517">
        <w:rPr>
          <w:rFonts w:ascii="Times New Roman" w:hAnsi="Times New Roman" w:cs="Times New Roman"/>
          <w:sz w:val="24"/>
          <w:szCs w:val="24"/>
        </w:rPr>
        <w:t xml:space="preserve"> </w:t>
      </w:r>
      <w:r w:rsidR="0012001C" w:rsidRPr="004E1517">
        <w:rPr>
          <w:rFonts w:ascii="Times New Roman" w:hAnsi="Times New Roman" w:cs="Times New Roman"/>
          <w:sz w:val="24"/>
          <w:szCs w:val="24"/>
        </w:rPr>
        <w:t xml:space="preserve">Срокът за приемане от общинския съвет на отчета </w:t>
      </w:r>
      <w:r w:rsidR="00A4378F" w:rsidRPr="004E1517">
        <w:rPr>
          <w:rFonts w:ascii="Times New Roman" w:hAnsi="Times New Roman" w:cs="Times New Roman"/>
          <w:sz w:val="24"/>
          <w:szCs w:val="24"/>
        </w:rPr>
        <w:t xml:space="preserve">за изпълнение и приключване на </w:t>
      </w:r>
      <w:r w:rsidR="0012001C" w:rsidRPr="004E1517">
        <w:rPr>
          <w:rFonts w:ascii="Times New Roman" w:hAnsi="Times New Roman" w:cs="Times New Roman"/>
          <w:sz w:val="24"/>
          <w:szCs w:val="24"/>
        </w:rPr>
        <w:t>годишния общински б</w:t>
      </w:r>
      <w:r w:rsidRPr="004E1517">
        <w:rPr>
          <w:rFonts w:ascii="Times New Roman" w:hAnsi="Times New Roman" w:cs="Times New Roman"/>
          <w:sz w:val="24"/>
          <w:szCs w:val="24"/>
        </w:rPr>
        <w:t>юджет за съответната година е 30 септември</w:t>
      </w:r>
      <w:r w:rsidR="0012001C" w:rsidRPr="00ED2F9C">
        <w:rPr>
          <w:rFonts w:ascii="Times New Roman" w:hAnsi="Times New Roman" w:cs="Times New Roman"/>
          <w:sz w:val="24"/>
          <w:szCs w:val="24"/>
        </w:rPr>
        <w:t xml:space="preserve"> на следващата година.</w:t>
      </w:r>
    </w:p>
    <w:p w:rsidR="0012001C" w:rsidRPr="00ED2F9C" w:rsidRDefault="0012001C" w:rsidP="00D534F6">
      <w:pPr>
        <w:numPr>
          <w:ilvl w:val="0"/>
          <w:numId w:val="32"/>
        </w:numPr>
        <w:spacing w:after="0" w:line="240" w:lineRule="auto"/>
        <w:jc w:val="both"/>
        <w:rPr>
          <w:rFonts w:ascii="Times New Roman" w:hAnsi="Times New Roman" w:cs="Times New Roman"/>
          <w:sz w:val="24"/>
          <w:szCs w:val="24"/>
        </w:rPr>
      </w:pPr>
      <w:r w:rsidRPr="00ED2F9C">
        <w:rPr>
          <w:rFonts w:ascii="Times New Roman" w:hAnsi="Times New Roman" w:cs="Times New Roman"/>
          <w:sz w:val="24"/>
          <w:szCs w:val="24"/>
        </w:rPr>
        <w:t>Кметът на общината организира изготвянето на материал, представляващ основните показатели в документа, в достъпен за гражданите формат и вид, който се представя на участниците в обсъждането.</w:t>
      </w:r>
    </w:p>
    <w:p w:rsidR="005D4A40" w:rsidRDefault="005D4A40" w:rsidP="005D4A40">
      <w:pPr>
        <w:numPr>
          <w:ilvl w:val="0"/>
          <w:numId w:val="32"/>
        </w:numPr>
        <w:spacing w:after="0" w:line="240" w:lineRule="auto"/>
        <w:jc w:val="both"/>
        <w:rPr>
          <w:rFonts w:ascii="Times New Roman" w:hAnsi="Times New Roman" w:cs="Times New Roman"/>
          <w:sz w:val="24"/>
          <w:szCs w:val="24"/>
        </w:rPr>
      </w:pPr>
      <w:r w:rsidRPr="005D4A40">
        <w:rPr>
          <w:rFonts w:ascii="Times New Roman" w:hAnsi="Times New Roman" w:cs="Times New Roman"/>
          <w:sz w:val="24"/>
          <w:szCs w:val="24"/>
        </w:rPr>
        <w:t>Кметът на общината внася в</w:t>
      </w:r>
      <w:r w:rsidR="004B6658">
        <w:rPr>
          <w:rFonts w:ascii="Times New Roman" w:hAnsi="Times New Roman" w:cs="Times New Roman"/>
          <w:sz w:val="24"/>
          <w:szCs w:val="24"/>
        </w:rPr>
        <w:t xml:space="preserve"> </w:t>
      </w:r>
      <w:r w:rsidR="00693929">
        <w:rPr>
          <w:rFonts w:ascii="Times New Roman" w:hAnsi="Times New Roman" w:cs="Times New Roman"/>
          <w:sz w:val="24"/>
          <w:szCs w:val="24"/>
        </w:rPr>
        <w:t>о</w:t>
      </w:r>
      <w:r w:rsidRPr="005D4A40">
        <w:rPr>
          <w:rFonts w:ascii="Times New Roman" w:hAnsi="Times New Roman" w:cs="Times New Roman"/>
          <w:sz w:val="24"/>
          <w:szCs w:val="24"/>
        </w:rPr>
        <w:t>бщински съвет</w:t>
      </w:r>
      <w:r w:rsidR="004B6658">
        <w:rPr>
          <w:rFonts w:ascii="Times New Roman" w:hAnsi="Times New Roman" w:cs="Times New Roman"/>
          <w:sz w:val="24"/>
          <w:szCs w:val="24"/>
        </w:rPr>
        <w:t xml:space="preserve"> </w:t>
      </w:r>
      <w:r w:rsidRPr="005D4A40">
        <w:rPr>
          <w:rFonts w:ascii="Times New Roman" w:hAnsi="Times New Roman" w:cs="Times New Roman"/>
          <w:sz w:val="24"/>
          <w:szCs w:val="24"/>
        </w:rPr>
        <w:t xml:space="preserve">отчета за изпълнението и приключването на общинския бюджет. В местен или регионален вестник се </w:t>
      </w:r>
      <w:r w:rsidRPr="005D4A40">
        <w:rPr>
          <w:rFonts w:ascii="Times New Roman" w:hAnsi="Times New Roman" w:cs="Times New Roman"/>
          <w:sz w:val="24"/>
          <w:szCs w:val="24"/>
        </w:rPr>
        <w:lastRenderedPageBreak/>
        <w:t>публикува обява, съдържаща датата, мястото и дневния ред за публичното обсъждане на отчета.</w:t>
      </w:r>
    </w:p>
    <w:p w:rsidR="0012001C" w:rsidRPr="00ED2F9C" w:rsidRDefault="0012001C" w:rsidP="00E406A5">
      <w:pPr>
        <w:numPr>
          <w:ilvl w:val="0"/>
          <w:numId w:val="32"/>
        </w:numPr>
        <w:spacing w:after="0" w:line="240" w:lineRule="auto"/>
        <w:jc w:val="both"/>
        <w:rPr>
          <w:rFonts w:ascii="Times New Roman" w:hAnsi="Times New Roman" w:cs="Times New Roman"/>
          <w:sz w:val="24"/>
          <w:szCs w:val="24"/>
        </w:rPr>
      </w:pPr>
      <w:r w:rsidRPr="00ED2F9C">
        <w:rPr>
          <w:rFonts w:ascii="Times New Roman" w:hAnsi="Times New Roman" w:cs="Times New Roman"/>
          <w:sz w:val="24"/>
          <w:szCs w:val="24"/>
        </w:rPr>
        <w:t>Обявата за публичното обсъждане се публикува най-малко седе</w:t>
      </w:r>
      <w:r>
        <w:rPr>
          <w:rFonts w:ascii="Times New Roman" w:hAnsi="Times New Roman" w:cs="Times New Roman"/>
          <w:sz w:val="24"/>
          <w:szCs w:val="24"/>
        </w:rPr>
        <w:t>м</w:t>
      </w:r>
      <w:r w:rsidRPr="00ED2F9C">
        <w:rPr>
          <w:rFonts w:ascii="Times New Roman" w:hAnsi="Times New Roman" w:cs="Times New Roman"/>
          <w:sz w:val="24"/>
          <w:szCs w:val="24"/>
        </w:rPr>
        <w:t xml:space="preserve"> дни преди провеждането му.</w:t>
      </w:r>
    </w:p>
    <w:p w:rsidR="00E406A5" w:rsidRDefault="00D15F1D" w:rsidP="00E406A5">
      <w:pPr>
        <w:numPr>
          <w:ilvl w:val="0"/>
          <w:numId w:val="32"/>
        </w:numPr>
        <w:spacing w:line="240" w:lineRule="auto"/>
        <w:jc w:val="both"/>
        <w:rPr>
          <w:rFonts w:ascii="Times New Roman" w:hAnsi="Times New Roman" w:cs="Times New Roman"/>
          <w:sz w:val="24"/>
          <w:szCs w:val="24"/>
        </w:rPr>
      </w:pPr>
      <w:r w:rsidRPr="007E0633">
        <w:rPr>
          <w:rFonts w:ascii="Times New Roman" w:hAnsi="Times New Roman" w:cs="Times New Roman"/>
          <w:sz w:val="24"/>
          <w:szCs w:val="24"/>
        </w:rPr>
        <w:t>Кметът на общината и Председателят на общинския съвет отправят покана за участие в обсъждането до заинтересованите страни чрез местните средства за масово осведомяване, интернет страницата на общината или по друг начин.</w:t>
      </w:r>
      <w:r w:rsidR="007E0633">
        <w:rPr>
          <w:rFonts w:ascii="Times New Roman" w:hAnsi="Times New Roman" w:cs="Times New Roman"/>
          <w:sz w:val="24"/>
          <w:szCs w:val="24"/>
        </w:rPr>
        <w:t xml:space="preserve"> </w:t>
      </w:r>
      <w:r w:rsidR="00E406A5">
        <w:rPr>
          <w:rFonts w:ascii="Times New Roman" w:hAnsi="Times New Roman" w:cs="Times New Roman"/>
          <w:sz w:val="24"/>
          <w:szCs w:val="24"/>
        </w:rPr>
        <w:t xml:space="preserve">        </w:t>
      </w:r>
    </w:p>
    <w:p w:rsidR="0012001C" w:rsidRPr="00E406A5" w:rsidRDefault="0012001C" w:rsidP="00E406A5">
      <w:pPr>
        <w:numPr>
          <w:ilvl w:val="0"/>
          <w:numId w:val="32"/>
        </w:numPr>
        <w:spacing w:line="240" w:lineRule="auto"/>
        <w:jc w:val="both"/>
        <w:rPr>
          <w:rFonts w:ascii="Times New Roman" w:hAnsi="Times New Roman" w:cs="Times New Roman"/>
          <w:sz w:val="24"/>
          <w:szCs w:val="24"/>
        </w:rPr>
      </w:pPr>
      <w:r w:rsidRPr="00E406A5">
        <w:rPr>
          <w:rFonts w:ascii="Times New Roman" w:hAnsi="Times New Roman" w:cs="Times New Roman"/>
          <w:sz w:val="24"/>
          <w:szCs w:val="24"/>
        </w:rPr>
        <w:t>За направените становища, както и за изразенит</w:t>
      </w:r>
      <w:r w:rsidR="007E0633" w:rsidRPr="00E406A5">
        <w:rPr>
          <w:rFonts w:ascii="Times New Roman" w:hAnsi="Times New Roman" w:cs="Times New Roman"/>
          <w:sz w:val="24"/>
          <w:szCs w:val="24"/>
        </w:rPr>
        <w:t xml:space="preserve">е мнения по време на публичното </w:t>
      </w:r>
      <w:r w:rsidRPr="00E406A5">
        <w:rPr>
          <w:rFonts w:ascii="Times New Roman" w:hAnsi="Times New Roman" w:cs="Times New Roman"/>
          <w:sz w:val="24"/>
          <w:szCs w:val="24"/>
        </w:rPr>
        <w:t>обсъждане се съставя протокол, който се разглежда от Постоянните комисии на общинския съвет заедно с разглеждането на отчета.</w:t>
      </w:r>
    </w:p>
    <w:p w:rsidR="0012001C" w:rsidRDefault="0012001C" w:rsidP="00E406A5">
      <w:pPr>
        <w:spacing w:after="0" w:line="240" w:lineRule="auto"/>
        <w:jc w:val="both"/>
        <w:rPr>
          <w:rFonts w:ascii="Times New Roman" w:hAnsi="Times New Roman" w:cs="Times New Roman"/>
          <w:sz w:val="24"/>
          <w:szCs w:val="24"/>
        </w:rPr>
      </w:pPr>
    </w:p>
    <w:p w:rsidR="0012001C" w:rsidRDefault="0012001C" w:rsidP="00FC7A43">
      <w:pPr>
        <w:spacing w:after="0" w:line="240" w:lineRule="auto"/>
        <w:ind w:firstLine="660"/>
        <w:jc w:val="both"/>
        <w:rPr>
          <w:rFonts w:ascii="Times New Roman" w:hAnsi="Times New Roman" w:cs="Times New Roman"/>
          <w:sz w:val="24"/>
          <w:szCs w:val="24"/>
        </w:rPr>
      </w:pPr>
      <w:r w:rsidRPr="00ED2F9C">
        <w:rPr>
          <w:rFonts w:ascii="Times New Roman" w:hAnsi="Times New Roman" w:cs="Times New Roman"/>
          <w:b/>
          <w:bCs/>
          <w:sz w:val="24"/>
          <w:szCs w:val="24"/>
        </w:rPr>
        <w:t xml:space="preserve">Приложение № 2 </w:t>
      </w:r>
      <w:r w:rsidRPr="00ED2F9C">
        <w:rPr>
          <w:rFonts w:ascii="Times New Roman" w:hAnsi="Times New Roman" w:cs="Times New Roman"/>
          <w:sz w:val="24"/>
          <w:szCs w:val="24"/>
        </w:rPr>
        <w:t>към чл. 37, ал. 5 от настоящата Наредба</w:t>
      </w:r>
    </w:p>
    <w:p w:rsidR="00FC7A43" w:rsidRPr="00ED2F9C" w:rsidRDefault="00FC7A43" w:rsidP="00FC7A43">
      <w:pPr>
        <w:spacing w:after="0" w:line="240" w:lineRule="auto"/>
        <w:ind w:firstLine="660"/>
        <w:jc w:val="both"/>
        <w:rPr>
          <w:rFonts w:ascii="Times New Roman" w:hAnsi="Times New Roman" w:cs="Times New Roman"/>
          <w:sz w:val="24"/>
          <w:szCs w:val="24"/>
        </w:rPr>
      </w:pPr>
    </w:p>
    <w:p w:rsidR="00FC7A43" w:rsidRPr="00ED2F9C" w:rsidRDefault="00FC7A43" w:rsidP="00725777">
      <w:pPr>
        <w:spacing w:after="0" w:line="240" w:lineRule="auto"/>
        <w:jc w:val="both"/>
        <w:rPr>
          <w:rFonts w:ascii="Times New Roman" w:hAnsi="Times New Roman" w:cs="Times New Roman"/>
          <w:sz w:val="24"/>
          <w:szCs w:val="24"/>
        </w:rPr>
      </w:pPr>
    </w:p>
    <w:p w:rsidR="00010063" w:rsidRPr="00547355" w:rsidRDefault="00010063" w:rsidP="00010063">
      <w:pPr>
        <w:spacing w:after="0" w:line="240" w:lineRule="auto"/>
        <w:jc w:val="center"/>
        <w:rPr>
          <w:rFonts w:ascii="Times New Roman" w:hAnsi="Times New Roman" w:cs="Times New Roman"/>
          <w:b/>
          <w:sz w:val="24"/>
          <w:szCs w:val="24"/>
        </w:rPr>
      </w:pPr>
      <w:r w:rsidRPr="00547355">
        <w:rPr>
          <w:rFonts w:ascii="Times New Roman" w:hAnsi="Times New Roman" w:cs="Times New Roman"/>
          <w:b/>
          <w:sz w:val="24"/>
          <w:szCs w:val="24"/>
        </w:rPr>
        <w:t xml:space="preserve">П Р А В И Л А </w:t>
      </w:r>
    </w:p>
    <w:p w:rsidR="00547355" w:rsidRDefault="00547355" w:rsidP="00010063">
      <w:pPr>
        <w:spacing w:after="0" w:line="240" w:lineRule="auto"/>
        <w:jc w:val="center"/>
        <w:rPr>
          <w:rFonts w:ascii="Times New Roman" w:hAnsi="Times New Roman" w:cs="Times New Roman"/>
          <w:b/>
          <w:sz w:val="18"/>
          <w:szCs w:val="18"/>
        </w:rPr>
      </w:pPr>
    </w:p>
    <w:p w:rsidR="00010063" w:rsidRPr="00547355" w:rsidRDefault="00010063" w:rsidP="00547355">
      <w:pPr>
        <w:spacing w:after="0" w:line="240" w:lineRule="auto"/>
        <w:ind w:left="300"/>
        <w:jc w:val="center"/>
        <w:rPr>
          <w:rFonts w:ascii="Times New Roman" w:hAnsi="Times New Roman" w:cs="Times New Roman"/>
          <w:b/>
          <w:sz w:val="18"/>
          <w:szCs w:val="18"/>
        </w:rPr>
      </w:pPr>
      <w:r w:rsidRPr="00547355">
        <w:rPr>
          <w:rFonts w:ascii="Times New Roman" w:hAnsi="Times New Roman" w:cs="Times New Roman"/>
          <w:b/>
          <w:sz w:val="18"/>
          <w:szCs w:val="18"/>
        </w:rPr>
        <w:t>ЗА УСЛОВИЯТА И РЕДА ЗА ИЗВЪРШВАНЕ НА ПРОМЕН</w:t>
      </w:r>
      <w:r w:rsidR="00547355">
        <w:rPr>
          <w:rFonts w:ascii="Times New Roman" w:hAnsi="Times New Roman" w:cs="Times New Roman"/>
          <w:b/>
          <w:sz w:val="18"/>
          <w:szCs w:val="18"/>
        </w:rPr>
        <w:t xml:space="preserve">И, НАБЛЮДЕНИЕ, ОЦЕНКА И КОНТРОЛ </w:t>
      </w:r>
      <w:r w:rsidRPr="00547355">
        <w:rPr>
          <w:rFonts w:ascii="Times New Roman" w:hAnsi="Times New Roman" w:cs="Times New Roman"/>
          <w:b/>
          <w:sz w:val="18"/>
          <w:szCs w:val="18"/>
        </w:rPr>
        <w:t>НА ПОКАЗАТЕЛИТЕ ПО ЧЛ. 94, АЛ. 3, Т. 1 И 2 И АЛ. 5 ОТ ЗАКОНА ЗА ПУБЛИЧНИТЕ ФИНАНСИ</w:t>
      </w:r>
    </w:p>
    <w:p w:rsidR="00010063" w:rsidRDefault="00010063" w:rsidP="00547355">
      <w:pPr>
        <w:spacing w:after="0" w:line="240" w:lineRule="auto"/>
        <w:jc w:val="center"/>
        <w:rPr>
          <w:rFonts w:ascii="Times New Roman" w:hAnsi="Times New Roman" w:cs="Times New Roman"/>
          <w:sz w:val="24"/>
          <w:szCs w:val="24"/>
        </w:rPr>
      </w:pPr>
    </w:p>
    <w:p w:rsidR="0012001C" w:rsidRDefault="0012001C" w:rsidP="00547355">
      <w:pPr>
        <w:spacing w:after="0" w:line="240" w:lineRule="auto"/>
        <w:ind w:firstLine="300"/>
        <w:jc w:val="both"/>
        <w:rPr>
          <w:rFonts w:ascii="Times New Roman" w:hAnsi="Times New Roman" w:cs="Times New Roman"/>
          <w:sz w:val="24"/>
          <w:szCs w:val="24"/>
        </w:rPr>
      </w:pPr>
      <w:r w:rsidRPr="009D744A">
        <w:rPr>
          <w:rFonts w:ascii="Times New Roman" w:hAnsi="Times New Roman" w:cs="Times New Roman"/>
          <w:sz w:val="24"/>
          <w:szCs w:val="24"/>
        </w:rPr>
        <w:t>/свързани с поетите ангажименти и възникналите задължения/</w:t>
      </w:r>
    </w:p>
    <w:p w:rsidR="00FC7A43" w:rsidRPr="009D744A" w:rsidRDefault="00FC7A43" w:rsidP="00547355">
      <w:pPr>
        <w:spacing w:after="0" w:line="240" w:lineRule="auto"/>
        <w:ind w:firstLine="300"/>
        <w:jc w:val="both"/>
        <w:rPr>
          <w:rFonts w:ascii="Times New Roman" w:hAnsi="Times New Roman" w:cs="Times New Roman"/>
          <w:sz w:val="24"/>
          <w:szCs w:val="24"/>
        </w:rPr>
      </w:pPr>
    </w:p>
    <w:p w:rsidR="0012001C" w:rsidRPr="009D744A" w:rsidRDefault="0012001C" w:rsidP="007D3A8A">
      <w:pPr>
        <w:numPr>
          <w:ilvl w:val="0"/>
          <w:numId w:val="33"/>
        </w:numPr>
        <w:spacing w:after="0" w:line="240" w:lineRule="auto"/>
        <w:jc w:val="both"/>
        <w:rPr>
          <w:rFonts w:ascii="Times New Roman" w:hAnsi="Times New Roman" w:cs="Times New Roman"/>
          <w:sz w:val="24"/>
          <w:szCs w:val="24"/>
        </w:rPr>
      </w:pPr>
      <w:r w:rsidRPr="009D744A">
        <w:rPr>
          <w:rFonts w:ascii="Times New Roman" w:hAnsi="Times New Roman" w:cs="Times New Roman"/>
          <w:sz w:val="24"/>
          <w:szCs w:val="24"/>
        </w:rPr>
        <w:t>Общината изготвя консолидирана справка за поетите ангажименти и възникнали задължения.</w:t>
      </w:r>
    </w:p>
    <w:p w:rsidR="0012001C" w:rsidRPr="009D744A" w:rsidRDefault="0012001C" w:rsidP="007D3A8A">
      <w:pPr>
        <w:numPr>
          <w:ilvl w:val="0"/>
          <w:numId w:val="33"/>
        </w:numPr>
        <w:spacing w:after="0" w:line="240" w:lineRule="auto"/>
        <w:jc w:val="both"/>
        <w:rPr>
          <w:rFonts w:ascii="Times New Roman" w:hAnsi="Times New Roman" w:cs="Times New Roman"/>
          <w:sz w:val="24"/>
          <w:szCs w:val="24"/>
        </w:rPr>
      </w:pPr>
      <w:r w:rsidRPr="009D744A">
        <w:rPr>
          <w:rFonts w:ascii="Times New Roman" w:hAnsi="Times New Roman" w:cs="Times New Roman"/>
          <w:sz w:val="24"/>
          <w:szCs w:val="24"/>
        </w:rPr>
        <w:t xml:space="preserve"> Общинският съвет одобрява с тригодишната бюджетна прогноза на общината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общината и за максимален размер на ангажиментите за разходи, които могат да бъдат поети през съответния период.</w:t>
      </w:r>
    </w:p>
    <w:p w:rsidR="0012001C" w:rsidRPr="009D744A" w:rsidRDefault="0012001C" w:rsidP="007D3A8A">
      <w:pPr>
        <w:numPr>
          <w:ilvl w:val="0"/>
          <w:numId w:val="33"/>
        </w:numPr>
        <w:spacing w:after="0" w:line="240" w:lineRule="auto"/>
        <w:jc w:val="both"/>
        <w:rPr>
          <w:rFonts w:ascii="Times New Roman" w:hAnsi="Times New Roman" w:cs="Times New Roman"/>
          <w:sz w:val="24"/>
          <w:szCs w:val="24"/>
        </w:rPr>
      </w:pPr>
      <w:r w:rsidRPr="009D744A">
        <w:rPr>
          <w:rFonts w:ascii="Times New Roman" w:hAnsi="Times New Roman" w:cs="Times New Roman"/>
          <w:sz w:val="24"/>
          <w:szCs w:val="24"/>
        </w:rPr>
        <w:t>Второстепенните разпоредители изготвят и предоставят на общината справка за ангажиментите заедно с Отчета за касовото изпълнение на бюджета.</w:t>
      </w:r>
    </w:p>
    <w:p w:rsidR="0012001C" w:rsidRPr="009D744A" w:rsidRDefault="0012001C" w:rsidP="007D3A8A">
      <w:pPr>
        <w:numPr>
          <w:ilvl w:val="0"/>
          <w:numId w:val="33"/>
        </w:numPr>
        <w:spacing w:after="0" w:line="240" w:lineRule="auto"/>
        <w:jc w:val="both"/>
        <w:rPr>
          <w:rFonts w:ascii="Times New Roman" w:hAnsi="Times New Roman" w:cs="Times New Roman"/>
          <w:i/>
          <w:iCs/>
          <w:sz w:val="24"/>
          <w:szCs w:val="24"/>
        </w:rPr>
      </w:pPr>
      <w:r w:rsidRPr="009D744A">
        <w:rPr>
          <w:rFonts w:ascii="Times New Roman" w:hAnsi="Times New Roman" w:cs="Times New Roman"/>
          <w:sz w:val="24"/>
          <w:szCs w:val="24"/>
        </w:rPr>
        <w:t>Разпоредителите с бюджетни средства на общината изготвят справката като се съобразяват с условията за поет ангажимент дадени с ука</w:t>
      </w:r>
      <w:r>
        <w:rPr>
          <w:rFonts w:ascii="Times New Roman" w:hAnsi="Times New Roman" w:cs="Times New Roman"/>
          <w:sz w:val="24"/>
          <w:szCs w:val="24"/>
        </w:rPr>
        <w:t>з</w:t>
      </w:r>
      <w:r w:rsidRPr="009D744A">
        <w:rPr>
          <w:rFonts w:ascii="Times New Roman" w:hAnsi="Times New Roman" w:cs="Times New Roman"/>
          <w:sz w:val="24"/>
          <w:szCs w:val="24"/>
        </w:rPr>
        <w:t xml:space="preserve">ание ДДС </w:t>
      </w:r>
      <w:r w:rsidR="00245FA1">
        <w:rPr>
          <w:rFonts w:ascii="Times New Roman" w:hAnsi="Times New Roman" w:cs="Times New Roman"/>
          <w:sz w:val="24"/>
          <w:szCs w:val="24"/>
          <w:lang w:val="en-US"/>
        </w:rPr>
        <w:t xml:space="preserve">                        </w:t>
      </w:r>
      <w:r w:rsidR="001A6078">
        <w:rPr>
          <w:rFonts w:ascii="Times New Roman" w:hAnsi="Times New Roman" w:cs="Times New Roman"/>
          <w:sz w:val="24"/>
          <w:szCs w:val="24"/>
        </w:rPr>
        <w:t>№ 3/01.04.2009</w:t>
      </w:r>
      <w:r w:rsidRPr="009D744A">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9D744A">
        <w:rPr>
          <w:rFonts w:ascii="Times New Roman" w:hAnsi="Times New Roman" w:cs="Times New Roman"/>
          <w:sz w:val="24"/>
          <w:szCs w:val="24"/>
        </w:rPr>
        <w:t>на Министерството на фина</w:t>
      </w:r>
      <w:r>
        <w:rPr>
          <w:rFonts w:ascii="Times New Roman" w:hAnsi="Times New Roman" w:cs="Times New Roman"/>
          <w:sz w:val="24"/>
          <w:szCs w:val="24"/>
        </w:rPr>
        <w:t>н</w:t>
      </w:r>
      <w:r w:rsidRPr="009D744A">
        <w:rPr>
          <w:rFonts w:ascii="Times New Roman" w:hAnsi="Times New Roman" w:cs="Times New Roman"/>
          <w:sz w:val="24"/>
          <w:szCs w:val="24"/>
        </w:rPr>
        <w:t xml:space="preserve">сите. Поемане на ангажимент е налице, когато в резултат на сключен договор, международно споразумение, нормативен акт, решение на държавен, общински или съдебен орган или въз основа  на друг документ се ангажира (обвързва) бюджет, извънбюджетна сметка или фонд на бюджетното предприятие с </w:t>
      </w:r>
      <w:r w:rsidRPr="00D06DD2">
        <w:rPr>
          <w:rFonts w:ascii="Times New Roman" w:hAnsi="Times New Roman" w:cs="Times New Roman"/>
          <w:sz w:val="24"/>
          <w:szCs w:val="24"/>
        </w:rPr>
        <w:t>бъдещо</w:t>
      </w:r>
      <w:r w:rsidRPr="009D744A">
        <w:rPr>
          <w:rFonts w:ascii="Times New Roman" w:hAnsi="Times New Roman" w:cs="Times New Roman"/>
          <w:i/>
          <w:iCs/>
          <w:sz w:val="24"/>
          <w:szCs w:val="24"/>
        </w:rPr>
        <w:t xml:space="preserve"> </w:t>
      </w:r>
      <w:r w:rsidRPr="009D744A">
        <w:rPr>
          <w:rFonts w:ascii="Times New Roman" w:hAnsi="Times New Roman" w:cs="Times New Roman"/>
          <w:sz w:val="24"/>
          <w:szCs w:val="24"/>
        </w:rPr>
        <w:t xml:space="preserve">плащане (плащания) на </w:t>
      </w:r>
      <w:r w:rsidRPr="00D06DD2">
        <w:rPr>
          <w:rFonts w:ascii="Times New Roman" w:hAnsi="Times New Roman" w:cs="Times New Roman"/>
          <w:sz w:val="24"/>
          <w:szCs w:val="24"/>
        </w:rPr>
        <w:t>конкретно</w:t>
      </w:r>
      <w:r w:rsidRPr="009D744A">
        <w:rPr>
          <w:rFonts w:ascii="Times New Roman" w:hAnsi="Times New Roman" w:cs="Times New Roman"/>
          <w:i/>
          <w:iCs/>
          <w:sz w:val="24"/>
          <w:szCs w:val="24"/>
        </w:rPr>
        <w:t xml:space="preserve"> </w:t>
      </w:r>
      <w:r w:rsidRPr="009D744A">
        <w:rPr>
          <w:rFonts w:ascii="Times New Roman" w:hAnsi="Times New Roman" w:cs="Times New Roman"/>
          <w:sz w:val="24"/>
          <w:szCs w:val="24"/>
        </w:rPr>
        <w:t xml:space="preserve">определима сума (суми) към </w:t>
      </w:r>
      <w:r w:rsidRPr="00D06DD2">
        <w:rPr>
          <w:rFonts w:ascii="Times New Roman" w:hAnsi="Times New Roman" w:cs="Times New Roman"/>
          <w:sz w:val="24"/>
          <w:szCs w:val="24"/>
        </w:rPr>
        <w:t>конкретно</w:t>
      </w:r>
      <w:r w:rsidRPr="009D744A">
        <w:rPr>
          <w:rFonts w:ascii="Times New Roman" w:hAnsi="Times New Roman" w:cs="Times New Roman"/>
          <w:i/>
          <w:iCs/>
          <w:sz w:val="24"/>
          <w:szCs w:val="24"/>
        </w:rPr>
        <w:t xml:space="preserve"> </w:t>
      </w:r>
      <w:r w:rsidRPr="009D744A">
        <w:rPr>
          <w:rFonts w:ascii="Times New Roman" w:hAnsi="Times New Roman" w:cs="Times New Roman"/>
          <w:sz w:val="24"/>
          <w:szCs w:val="24"/>
        </w:rPr>
        <w:t>определено лице (лица) при</w:t>
      </w:r>
      <w:r w:rsidRPr="009D744A">
        <w:rPr>
          <w:rFonts w:ascii="Times New Roman" w:hAnsi="Times New Roman" w:cs="Times New Roman"/>
          <w:i/>
          <w:iCs/>
          <w:sz w:val="24"/>
          <w:szCs w:val="24"/>
        </w:rPr>
        <w:t xml:space="preserve"> </w:t>
      </w:r>
      <w:r w:rsidRPr="00D06DD2">
        <w:rPr>
          <w:rFonts w:ascii="Times New Roman" w:hAnsi="Times New Roman" w:cs="Times New Roman"/>
          <w:sz w:val="24"/>
          <w:szCs w:val="24"/>
        </w:rPr>
        <w:t>бъдещо</w:t>
      </w:r>
      <w:r w:rsidRPr="009D744A">
        <w:rPr>
          <w:rFonts w:ascii="Times New Roman" w:hAnsi="Times New Roman" w:cs="Times New Roman"/>
          <w:sz w:val="24"/>
          <w:szCs w:val="24"/>
        </w:rPr>
        <w:t xml:space="preserve"> изпълнение или наличие на определени условия и обстоятелства, засягащи</w:t>
      </w:r>
      <w:r>
        <w:rPr>
          <w:rFonts w:ascii="Times New Roman" w:hAnsi="Times New Roman" w:cs="Times New Roman"/>
          <w:sz w:val="24"/>
          <w:szCs w:val="24"/>
        </w:rPr>
        <w:t xml:space="preserve"> </w:t>
      </w:r>
      <w:r w:rsidRPr="009D744A">
        <w:rPr>
          <w:rFonts w:ascii="Times New Roman" w:hAnsi="Times New Roman" w:cs="Times New Roman"/>
          <w:sz w:val="24"/>
          <w:szCs w:val="24"/>
        </w:rPr>
        <w:t>съответното лице-получател на сумата (например насрещно изпълнение на задълженията по договор и др.).</w:t>
      </w:r>
    </w:p>
    <w:p w:rsidR="0012001C" w:rsidRPr="009D744A" w:rsidRDefault="0012001C" w:rsidP="007D3A8A">
      <w:pPr>
        <w:numPr>
          <w:ilvl w:val="0"/>
          <w:numId w:val="33"/>
        </w:numPr>
        <w:spacing w:after="0" w:line="240" w:lineRule="auto"/>
        <w:jc w:val="both"/>
        <w:rPr>
          <w:rFonts w:ascii="Times New Roman" w:hAnsi="Times New Roman" w:cs="Times New Roman"/>
          <w:i/>
          <w:iCs/>
          <w:sz w:val="24"/>
          <w:szCs w:val="24"/>
        </w:rPr>
      </w:pPr>
      <w:r w:rsidRPr="009D744A">
        <w:rPr>
          <w:rFonts w:ascii="Times New Roman" w:hAnsi="Times New Roman" w:cs="Times New Roman"/>
          <w:sz w:val="24"/>
          <w:szCs w:val="24"/>
        </w:rPr>
        <w:t>Разчитането на разходите при съставяне на бюджета за съответната бюджетна година включват остатъка от поетите ангажименти, отразени в Годишния финансов отчет /ГФО/ на общината за предходната година, които ще се реализират през текущата година, неразплатени задължения от предходната година и новите задължения, които ще бъдат п</w:t>
      </w:r>
      <w:r>
        <w:rPr>
          <w:rFonts w:ascii="Times New Roman" w:hAnsi="Times New Roman" w:cs="Times New Roman"/>
          <w:sz w:val="24"/>
          <w:szCs w:val="24"/>
        </w:rPr>
        <w:t>о</w:t>
      </w:r>
      <w:r w:rsidRPr="009D744A">
        <w:rPr>
          <w:rFonts w:ascii="Times New Roman" w:hAnsi="Times New Roman" w:cs="Times New Roman"/>
          <w:sz w:val="24"/>
          <w:szCs w:val="24"/>
        </w:rPr>
        <w:t>ети.</w:t>
      </w:r>
    </w:p>
    <w:p w:rsidR="0012001C" w:rsidRPr="009D744A" w:rsidRDefault="0012001C" w:rsidP="007D3A8A">
      <w:pPr>
        <w:numPr>
          <w:ilvl w:val="0"/>
          <w:numId w:val="33"/>
        </w:numPr>
        <w:spacing w:after="0" w:line="240" w:lineRule="auto"/>
        <w:jc w:val="both"/>
        <w:rPr>
          <w:rFonts w:ascii="Times New Roman" w:hAnsi="Times New Roman" w:cs="Times New Roman"/>
          <w:i/>
          <w:iCs/>
          <w:sz w:val="24"/>
          <w:szCs w:val="24"/>
        </w:rPr>
      </w:pPr>
      <w:r w:rsidRPr="009D744A">
        <w:rPr>
          <w:rFonts w:ascii="Times New Roman" w:hAnsi="Times New Roman" w:cs="Times New Roman"/>
          <w:sz w:val="24"/>
          <w:szCs w:val="24"/>
        </w:rPr>
        <w:t>Наличния ангажимент в края на всеки отчетен период е размера на определената сума в договора, намалена с начислените задължения.</w:t>
      </w:r>
    </w:p>
    <w:p w:rsidR="0012001C" w:rsidRPr="009D744A" w:rsidRDefault="0012001C" w:rsidP="007D3A8A">
      <w:pPr>
        <w:numPr>
          <w:ilvl w:val="0"/>
          <w:numId w:val="33"/>
        </w:numPr>
        <w:spacing w:after="0" w:line="240" w:lineRule="auto"/>
        <w:jc w:val="both"/>
        <w:rPr>
          <w:rFonts w:ascii="Times New Roman" w:hAnsi="Times New Roman" w:cs="Times New Roman"/>
          <w:i/>
          <w:iCs/>
          <w:sz w:val="24"/>
          <w:szCs w:val="24"/>
        </w:rPr>
      </w:pPr>
      <w:r w:rsidRPr="009D744A">
        <w:rPr>
          <w:rFonts w:ascii="Times New Roman" w:hAnsi="Times New Roman" w:cs="Times New Roman"/>
          <w:sz w:val="24"/>
          <w:szCs w:val="24"/>
        </w:rPr>
        <w:lastRenderedPageBreak/>
        <w:t>Разходите за консумативи (вода, ток, отопление) и договори с единични цени на разплащане се отчитат като текущ ангажимент и текущ разход за бюджетната година.</w:t>
      </w:r>
    </w:p>
    <w:p w:rsidR="0012001C" w:rsidRPr="009D744A" w:rsidRDefault="004242CE" w:rsidP="007D3A8A">
      <w:pPr>
        <w:numPr>
          <w:ilvl w:val="0"/>
          <w:numId w:val="33"/>
        </w:numPr>
        <w:spacing w:after="0" w:line="240" w:lineRule="auto"/>
        <w:jc w:val="both"/>
        <w:rPr>
          <w:rFonts w:ascii="Times New Roman" w:hAnsi="Times New Roman" w:cs="Times New Roman"/>
          <w:i/>
          <w:iCs/>
          <w:sz w:val="24"/>
          <w:szCs w:val="24"/>
        </w:rPr>
      </w:pPr>
      <w:r w:rsidRPr="00310A7A">
        <w:rPr>
          <w:rFonts w:ascii="Times New Roman" w:hAnsi="Times New Roman" w:cs="Times New Roman"/>
          <w:b/>
          <w:i/>
          <w:sz w:val="24"/>
          <w:szCs w:val="24"/>
        </w:rPr>
        <w:t>/</w:t>
      </w:r>
      <w:r>
        <w:rPr>
          <w:rFonts w:ascii="Times New Roman" w:hAnsi="Times New Roman" w:cs="Times New Roman"/>
          <w:b/>
          <w:i/>
          <w:sz w:val="24"/>
          <w:szCs w:val="24"/>
        </w:rPr>
        <w:t xml:space="preserve">Изм. </w:t>
      </w:r>
      <w:r w:rsidRPr="00310A7A">
        <w:rPr>
          <w:rFonts w:ascii="Times New Roman" w:hAnsi="Times New Roman" w:cs="Times New Roman"/>
          <w:b/>
          <w:i/>
          <w:sz w:val="24"/>
          <w:szCs w:val="24"/>
        </w:rPr>
        <w:t xml:space="preserve">с Решение № 278/30.11.2016 г./ </w:t>
      </w:r>
      <w:r w:rsidR="0012001C" w:rsidRPr="009D744A">
        <w:rPr>
          <w:rFonts w:ascii="Times New Roman" w:hAnsi="Times New Roman" w:cs="Times New Roman"/>
          <w:sz w:val="24"/>
          <w:szCs w:val="24"/>
        </w:rPr>
        <w:t xml:space="preserve">За спазване на изискванията на чл. 94, </w:t>
      </w:r>
      <w:r w:rsidR="005B6253">
        <w:rPr>
          <w:rFonts w:ascii="Times New Roman" w:hAnsi="Times New Roman" w:cs="Times New Roman"/>
          <w:sz w:val="24"/>
          <w:szCs w:val="24"/>
        </w:rPr>
        <w:t xml:space="preserve">      </w:t>
      </w:r>
      <w:r w:rsidR="0012001C" w:rsidRPr="009D744A">
        <w:rPr>
          <w:rFonts w:ascii="Times New Roman" w:hAnsi="Times New Roman" w:cs="Times New Roman"/>
          <w:sz w:val="24"/>
          <w:szCs w:val="24"/>
        </w:rPr>
        <w:t>ал. 3, т. 2 от Закона за публичните финанси, наличните ангажименти към края на годината</w:t>
      </w:r>
      <w:r>
        <w:rPr>
          <w:rFonts w:ascii="Times New Roman" w:hAnsi="Times New Roman" w:cs="Times New Roman"/>
          <w:sz w:val="24"/>
          <w:szCs w:val="24"/>
        </w:rPr>
        <w:t xml:space="preserve"> да не надвишават </w:t>
      </w:r>
      <w:r w:rsidRPr="005B6253">
        <w:rPr>
          <w:rFonts w:ascii="Times New Roman" w:hAnsi="Times New Roman" w:cs="Times New Roman"/>
          <w:sz w:val="24"/>
          <w:szCs w:val="24"/>
        </w:rPr>
        <w:t>5</w:t>
      </w:r>
      <w:r w:rsidR="005B1E01" w:rsidRPr="005B6253">
        <w:rPr>
          <w:rFonts w:ascii="Times New Roman" w:hAnsi="Times New Roman" w:cs="Times New Roman"/>
          <w:sz w:val="24"/>
          <w:szCs w:val="24"/>
        </w:rPr>
        <w:t xml:space="preserve">0 </w:t>
      </w:r>
      <w:r w:rsidR="005B1E01">
        <w:rPr>
          <w:rFonts w:ascii="Times New Roman" w:hAnsi="Times New Roman" w:cs="Times New Roman"/>
          <w:sz w:val="24"/>
          <w:szCs w:val="24"/>
        </w:rPr>
        <w:t xml:space="preserve">на сто от </w:t>
      </w:r>
      <w:r w:rsidR="0012001C" w:rsidRPr="009D744A">
        <w:rPr>
          <w:rFonts w:ascii="Times New Roman" w:hAnsi="Times New Roman" w:cs="Times New Roman"/>
          <w:sz w:val="24"/>
          <w:szCs w:val="24"/>
        </w:rPr>
        <w:t>средногодишния размер на отчетените разходи за последните четири години, не следва  да се поемат ангажименти без осигурено финансиране.</w:t>
      </w:r>
    </w:p>
    <w:p w:rsidR="0012001C" w:rsidRPr="003D54A0" w:rsidRDefault="0012001C" w:rsidP="003D54A0">
      <w:pPr>
        <w:numPr>
          <w:ilvl w:val="0"/>
          <w:numId w:val="33"/>
        </w:numPr>
        <w:spacing w:after="0" w:line="240" w:lineRule="auto"/>
        <w:jc w:val="both"/>
        <w:rPr>
          <w:rFonts w:ascii="Times New Roman" w:hAnsi="Times New Roman" w:cs="Times New Roman"/>
          <w:sz w:val="24"/>
          <w:szCs w:val="24"/>
        </w:rPr>
      </w:pPr>
      <w:r w:rsidRPr="009D744A">
        <w:rPr>
          <w:rFonts w:ascii="Times New Roman" w:hAnsi="Times New Roman" w:cs="Times New Roman"/>
          <w:sz w:val="24"/>
          <w:szCs w:val="24"/>
        </w:rPr>
        <w:t>При отразяване на ангажиментите и задълженията да се прилагат указанията на Министерство на финансите.</w:t>
      </w:r>
    </w:p>
    <w:p w:rsidR="0012001C" w:rsidRDefault="0012001C" w:rsidP="008D1056">
      <w:pPr>
        <w:spacing w:after="0" w:line="240" w:lineRule="auto"/>
        <w:ind w:firstLine="708"/>
        <w:rPr>
          <w:rFonts w:ascii="Times New Roman" w:hAnsi="Times New Roman" w:cs="Times New Roman"/>
          <w:sz w:val="24"/>
          <w:szCs w:val="24"/>
        </w:rPr>
      </w:pPr>
    </w:p>
    <w:p w:rsidR="0012001C" w:rsidRPr="00784F9E" w:rsidRDefault="0012001C" w:rsidP="008D1056">
      <w:pPr>
        <w:spacing w:after="0" w:line="240" w:lineRule="auto"/>
        <w:ind w:left="720" w:firstLine="696"/>
        <w:rPr>
          <w:rFonts w:ascii="Times New Roman" w:hAnsi="Times New Roman" w:cs="Times New Roman"/>
          <w:sz w:val="24"/>
          <w:szCs w:val="24"/>
        </w:rPr>
      </w:pPr>
    </w:p>
    <w:p w:rsidR="0012001C" w:rsidRDefault="0012001C" w:rsidP="00784F9E">
      <w:pPr>
        <w:spacing w:after="0" w:line="240" w:lineRule="auto"/>
        <w:ind w:left="720"/>
        <w:jc w:val="both"/>
        <w:rPr>
          <w:rFonts w:ascii="Times New Roman" w:hAnsi="Times New Roman" w:cs="Times New Roman"/>
          <w:sz w:val="24"/>
          <w:szCs w:val="24"/>
        </w:rPr>
      </w:pPr>
    </w:p>
    <w:p w:rsidR="00FC7A43" w:rsidRDefault="00FC7A43" w:rsidP="00784F9E">
      <w:pPr>
        <w:spacing w:after="0" w:line="240" w:lineRule="auto"/>
        <w:ind w:left="720"/>
        <w:jc w:val="both"/>
        <w:rPr>
          <w:rFonts w:ascii="Times New Roman" w:hAnsi="Times New Roman" w:cs="Times New Roman"/>
          <w:sz w:val="24"/>
          <w:szCs w:val="24"/>
        </w:rPr>
      </w:pPr>
    </w:p>
    <w:p w:rsidR="00FC7A43" w:rsidRDefault="00FC7A43" w:rsidP="00784F9E">
      <w:pPr>
        <w:spacing w:after="0" w:line="240" w:lineRule="auto"/>
        <w:ind w:left="720"/>
        <w:jc w:val="both"/>
        <w:rPr>
          <w:rFonts w:ascii="Times New Roman" w:hAnsi="Times New Roman" w:cs="Times New Roman"/>
          <w:sz w:val="24"/>
          <w:szCs w:val="24"/>
        </w:rPr>
      </w:pPr>
    </w:p>
    <w:p w:rsidR="0012001C" w:rsidRPr="005B1E01" w:rsidRDefault="0012001C" w:rsidP="00784F9E">
      <w:pPr>
        <w:spacing w:after="0" w:line="240" w:lineRule="auto"/>
        <w:ind w:left="720"/>
        <w:jc w:val="both"/>
        <w:rPr>
          <w:rFonts w:ascii="Times New Roman" w:hAnsi="Times New Roman" w:cs="Times New Roman"/>
        </w:rPr>
      </w:pPr>
    </w:p>
    <w:p w:rsidR="00EC3DDD" w:rsidRPr="005B1E01" w:rsidRDefault="00EC3DDD" w:rsidP="00010063">
      <w:pPr>
        <w:spacing w:after="0" w:line="240" w:lineRule="auto"/>
        <w:ind w:firstLine="660"/>
        <w:jc w:val="both"/>
        <w:rPr>
          <w:rFonts w:ascii="Times New Roman" w:hAnsi="Times New Roman" w:cs="Times New Roman"/>
          <w:b/>
        </w:rPr>
      </w:pPr>
      <w:r w:rsidRPr="005B1E01">
        <w:rPr>
          <w:rFonts w:ascii="Times New Roman" w:hAnsi="Times New Roman" w:cs="Times New Roman"/>
          <w:b/>
        </w:rPr>
        <w:t xml:space="preserve">ПРЕДСЕДАТЕЛ НА ОБЩИНСКИ СЪВЕТ  - ТРЯВНА:                      </w:t>
      </w:r>
    </w:p>
    <w:p w:rsidR="00EC3DDD" w:rsidRPr="005B1E01" w:rsidRDefault="00EC3DDD" w:rsidP="00EC3DDD">
      <w:pPr>
        <w:spacing w:after="0" w:line="240" w:lineRule="auto"/>
        <w:jc w:val="both"/>
        <w:rPr>
          <w:rFonts w:ascii="Times New Roman" w:hAnsi="Times New Roman" w:cs="Times New Roman"/>
          <w:b/>
        </w:rPr>
      </w:pPr>
      <w:r w:rsidRPr="005B1E01">
        <w:rPr>
          <w:rFonts w:ascii="Times New Roman" w:hAnsi="Times New Roman" w:cs="Times New Roman"/>
          <w:b/>
        </w:rPr>
        <w:t xml:space="preserve"> </w:t>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t xml:space="preserve">      </w:t>
      </w:r>
    </w:p>
    <w:p w:rsidR="0012001C" w:rsidRPr="005B1E01" w:rsidRDefault="00EC3DDD" w:rsidP="00EC3DDD">
      <w:pPr>
        <w:spacing w:after="0" w:line="240" w:lineRule="auto"/>
        <w:jc w:val="both"/>
        <w:rPr>
          <w:rFonts w:ascii="Times New Roman" w:hAnsi="Times New Roman" w:cs="Times New Roman"/>
          <w:b/>
        </w:rPr>
      </w:pP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t xml:space="preserve">         </w:t>
      </w:r>
      <w:r w:rsidR="005B1E01">
        <w:rPr>
          <w:rFonts w:ascii="Times New Roman" w:hAnsi="Times New Roman" w:cs="Times New Roman"/>
          <w:b/>
        </w:rPr>
        <w:t xml:space="preserve">/ </w:t>
      </w:r>
      <w:r w:rsidR="00F01115">
        <w:rPr>
          <w:rFonts w:ascii="Times New Roman" w:hAnsi="Times New Roman" w:cs="Times New Roman"/>
          <w:b/>
        </w:rPr>
        <w:t>СИЛВИЯ КРЪСТЕВА</w:t>
      </w:r>
      <w:r w:rsidR="005B1E01">
        <w:rPr>
          <w:rFonts w:ascii="Times New Roman" w:hAnsi="Times New Roman" w:cs="Times New Roman"/>
          <w:b/>
        </w:rPr>
        <w:t xml:space="preserve"> </w:t>
      </w:r>
      <w:r w:rsidRPr="005B1E01">
        <w:rPr>
          <w:rFonts w:ascii="Times New Roman" w:hAnsi="Times New Roman" w:cs="Times New Roman"/>
          <w:b/>
        </w:rPr>
        <w:t>/</w:t>
      </w:r>
    </w:p>
    <w:sectPr w:rsidR="0012001C" w:rsidRPr="005B1E01" w:rsidSect="00A72946">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69" w:rsidRDefault="00830C69">
      <w:r>
        <w:separator/>
      </w:r>
    </w:p>
  </w:endnote>
  <w:endnote w:type="continuationSeparator" w:id="0">
    <w:p w:rsidR="00830C69" w:rsidRDefault="0083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1C" w:rsidRDefault="0012001C" w:rsidP="00C02BE4">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619B3">
      <w:rPr>
        <w:rStyle w:val="a6"/>
        <w:noProof/>
      </w:rPr>
      <w:t>17</w:t>
    </w:r>
    <w:r>
      <w:rPr>
        <w:rStyle w:val="a6"/>
      </w:rPr>
      <w:fldChar w:fldCharType="end"/>
    </w:r>
  </w:p>
  <w:p w:rsidR="0012001C" w:rsidRDefault="0012001C" w:rsidP="00BF7A5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69" w:rsidRDefault="00830C69">
      <w:r>
        <w:separator/>
      </w:r>
    </w:p>
  </w:footnote>
  <w:footnote w:type="continuationSeparator" w:id="0">
    <w:p w:rsidR="00830C69" w:rsidRDefault="00830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3F2"/>
    <w:multiLevelType w:val="hybridMultilevel"/>
    <w:tmpl w:val="EAE288DC"/>
    <w:lvl w:ilvl="0" w:tplc="ABAED0C0">
      <w:start w:val="1"/>
      <w:numFmt w:val="decimal"/>
      <w:lvlText w:val="%1."/>
      <w:lvlJc w:val="left"/>
      <w:pPr>
        <w:tabs>
          <w:tab w:val="num" w:pos="1245"/>
        </w:tabs>
        <w:ind w:left="1245" w:hanging="360"/>
      </w:pPr>
      <w:rPr>
        <w:rFonts w:hint="default"/>
      </w:rPr>
    </w:lvl>
    <w:lvl w:ilvl="1" w:tplc="04020019">
      <w:start w:val="1"/>
      <w:numFmt w:val="lowerLetter"/>
      <w:lvlText w:val="%2."/>
      <w:lvlJc w:val="left"/>
      <w:pPr>
        <w:tabs>
          <w:tab w:val="num" w:pos="1965"/>
        </w:tabs>
        <w:ind w:left="1965" w:hanging="360"/>
      </w:pPr>
    </w:lvl>
    <w:lvl w:ilvl="2" w:tplc="0402001B">
      <w:start w:val="1"/>
      <w:numFmt w:val="lowerRoman"/>
      <w:lvlText w:val="%3."/>
      <w:lvlJc w:val="right"/>
      <w:pPr>
        <w:tabs>
          <w:tab w:val="num" w:pos="2685"/>
        </w:tabs>
        <w:ind w:left="2685" w:hanging="180"/>
      </w:pPr>
    </w:lvl>
    <w:lvl w:ilvl="3" w:tplc="0402000F">
      <w:start w:val="1"/>
      <w:numFmt w:val="decimal"/>
      <w:lvlText w:val="%4."/>
      <w:lvlJc w:val="left"/>
      <w:pPr>
        <w:tabs>
          <w:tab w:val="num" w:pos="3405"/>
        </w:tabs>
        <w:ind w:left="3405" w:hanging="360"/>
      </w:pPr>
    </w:lvl>
    <w:lvl w:ilvl="4" w:tplc="04020019">
      <w:start w:val="1"/>
      <w:numFmt w:val="lowerLetter"/>
      <w:lvlText w:val="%5."/>
      <w:lvlJc w:val="left"/>
      <w:pPr>
        <w:tabs>
          <w:tab w:val="num" w:pos="4125"/>
        </w:tabs>
        <w:ind w:left="4125" w:hanging="360"/>
      </w:pPr>
    </w:lvl>
    <w:lvl w:ilvl="5" w:tplc="0402001B">
      <w:start w:val="1"/>
      <w:numFmt w:val="lowerRoman"/>
      <w:lvlText w:val="%6."/>
      <w:lvlJc w:val="right"/>
      <w:pPr>
        <w:tabs>
          <w:tab w:val="num" w:pos="4845"/>
        </w:tabs>
        <w:ind w:left="4845" w:hanging="180"/>
      </w:pPr>
    </w:lvl>
    <w:lvl w:ilvl="6" w:tplc="0402000F">
      <w:start w:val="1"/>
      <w:numFmt w:val="decimal"/>
      <w:lvlText w:val="%7."/>
      <w:lvlJc w:val="left"/>
      <w:pPr>
        <w:tabs>
          <w:tab w:val="num" w:pos="5565"/>
        </w:tabs>
        <w:ind w:left="5565" w:hanging="360"/>
      </w:pPr>
    </w:lvl>
    <w:lvl w:ilvl="7" w:tplc="04020019">
      <w:start w:val="1"/>
      <w:numFmt w:val="lowerLetter"/>
      <w:lvlText w:val="%8."/>
      <w:lvlJc w:val="left"/>
      <w:pPr>
        <w:tabs>
          <w:tab w:val="num" w:pos="6285"/>
        </w:tabs>
        <w:ind w:left="6285" w:hanging="360"/>
      </w:pPr>
    </w:lvl>
    <w:lvl w:ilvl="8" w:tplc="0402001B">
      <w:start w:val="1"/>
      <w:numFmt w:val="lowerRoman"/>
      <w:lvlText w:val="%9."/>
      <w:lvlJc w:val="right"/>
      <w:pPr>
        <w:tabs>
          <w:tab w:val="num" w:pos="7005"/>
        </w:tabs>
        <w:ind w:left="7005" w:hanging="180"/>
      </w:pPr>
    </w:lvl>
  </w:abstractNum>
  <w:abstractNum w:abstractNumId="1">
    <w:nsid w:val="084E588C"/>
    <w:multiLevelType w:val="hybridMultilevel"/>
    <w:tmpl w:val="53A09F54"/>
    <w:lvl w:ilvl="0" w:tplc="5FCC9FA0">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2">
    <w:nsid w:val="0C4D201E"/>
    <w:multiLevelType w:val="hybridMultilevel"/>
    <w:tmpl w:val="AE687E76"/>
    <w:lvl w:ilvl="0" w:tplc="DBF84BE0">
      <w:start w:val="1"/>
      <w:numFmt w:val="decimal"/>
      <w:lvlText w:val="%1."/>
      <w:lvlJc w:val="left"/>
      <w:pPr>
        <w:ind w:left="927"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FCE0B22"/>
    <w:multiLevelType w:val="hybridMultilevel"/>
    <w:tmpl w:val="C568A0CC"/>
    <w:lvl w:ilvl="0" w:tplc="E89C386A">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4">
    <w:nsid w:val="123C3D8F"/>
    <w:multiLevelType w:val="hybridMultilevel"/>
    <w:tmpl w:val="87F064E2"/>
    <w:lvl w:ilvl="0" w:tplc="195AF51A">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nsid w:val="14DC00FB"/>
    <w:multiLevelType w:val="hybridMultilevel"/>
    <w:tmpl w:val="9CC232F2"/>
    <w:lvl w:ilvl="0" w:tplc="595A2D28">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6">
    <w:nsid w:val="160327C8"/>
    <w:multiLevelType w:val="hybridMultilevel"/>
    <w:tmpl w:val="A9BCFD58"/>
    <w:lvl w:ilvl="0" w:tplc="8160E5DC">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7">
    <w:nsid w:val="17FE242B"/>
    <w:multiLevelType w:val="hybridMultilevel"/>
    <w:tmpl w:val="A10E3D8C"/>
    <w:lvl w:ilvl="0" w:tplc="80E68876">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8">
    <w:nsid w:val="189716C3"/>
    <w:multiLevelType w:val="hybridMultilevel"/>
    <w:tmpl w:val="71A8C552"/>
    <w:lvl w:ilvl="0" w:tplc="620000FE">
      <w:start w:val="1"/>
      <w:numFmt w:val="decimal"/>
      <w:lvlText w:val="%1."/>
      <w:lvlJc w:val="left"/>
      <w:pPr>
        <w:ind w:left="900" w:hanging="360"/>
      </w:pPr>
      <w:rPr>
        <w:rFonts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9">
    <w:nsid w:val="217E1770"/>
    <w:multiLevelType w:val="hybridMultilevel"/>
    <w:tmpl w:val="AF88603C"/>
    <w:lvl w:ilvl="0" w:tplc="34F627F0">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10">
    <w:nsid w:val="253231B9"/>
    <w:multiLevelType w:val="hybridMultilevel"/>
    <w:tmpl w:val="9E3836C8"/>
    <w:lvl w:ilvl="0" w:tplc="1A4E96A8">
      <w:start w:val="1"/>
      <w:numFmt w:val="decimal"/>
      <w:lvlText w:val="%1."/>
      <w:lvlJc w:val="left"/>
      <w:pPr>
        <w:tabs>
          <w:tab w:val="num" w:pos="660"/>
        </w:tabs>
        <w:ind w:left="66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2C9D431D"/>
    <w:multiLevelType w:val="hybridMultilevel"/>
    <w:tmpl w:val="D0EC6B7E"/>
    <w:lvl w:ilvl="0" w:tplc="1A4E96A8">
      <w:start w:val="1"/>
      <w:numFmt w:val="decimal"/>
      <w:lvlText w:val="%1."/>
      <w:lvlJc w:val="left"/>
      <w:pPr>
        <w:tabs>
          <w:tab w:val="num" w:pos="960"/>
        </w:tabs>
        <w:ind w:left="960" w:hanging="360"/>
      </w:pPr>
      <w:rPr>
        <w:rFonts w:hint="default"/>
      </w:rPr>
    </w:lvl>
    <w:lvl w:ilvl="1" w:tplc="04020019">
      <w:start w:val="1"/>
      <w:numFmt w:val="lowerLetter"/>
      <w:lvlText w:val="%2."/>
      <w:lvlJc w:val="left"/>
      <w:pPr>
        <w:tabs>
          <w:tab w:val="num" w:pos="1740"/>
        </w:tabs>
        <w:ind w:left="1740" w:hanging="360"/>
      </w:pPr>
    </w:lvl>
    <w:lvl w:ilvl="2" w:tplc="0402001B">
      <w:start w:val="1"/>
      <w:numFmt w:val="lowerRoman"/>
      <w:lvlText w:val="%3."/>
      <w:lvlJc w:val="right"/>
      <w:pPr>
        <w:tabs>
          <w:tab w:val="num" w:pos="2460"/>
        </w:tabs>
        <w:ind w:left="2460" w:hanging="180"/>
      </w:pPr>
    </w:lvl>
    <w:lvl w:ilvl="3" w:tplc="0402000F">
      <w:start w:val="1"/>
      <w:numFmt w:val="decimal"/>
      <w:lvlText w:val="%4."/>
      <w:lvlJc w:val="left"/>
      <w:pPr>
        <w:tabs>
          <w:tab w:val="num" w:pos="3180"/>
        </w:tabs>
        <w:ind w:left="3180" w:hanging="360"/>
      </w:pPr>
    </w:lvl>
    <w:lvl w:ilvl="4" w:tplc="04020019">
      <w:start w:val="1"/>
      <w:numFmt w:val="lowerLetter"/>
      <w:lvlText w:val="%5."/>
      <w:lvlJc w:val="left"/>
      <w:pPr>
        <w:tabs>
          <w:tab w:val="num" w:pos="3900"/>
        </w:tabs>
        <w:ind w:left="3900" w:hanging="360"/>
      </w:pPr>
    </w:lvl>
    <w:lvl w:ilvl="5" w:tplc="0402001B">
      <w:start w:val="1"/>
      <w:numFmt w:val="lowerRoman"/>
      <w:lvlText w:val="%6."/>
      <w:lvlJc w:val="right"/>
      <w:pPr>
        <w:tabs>
          <w:tab w:val="num" w:pos="4620"/>
        </w:tabs>
        <w:ind w:left="4620" w:hanging="180"/>
      </w:pPr>
    </w:lvl>
    <w:lvl w:ilvl="6" w:tplc="0402000F">
      <w:start w:val="1"/>
      <w:numFmt w:val="decimal"/>
      <w:lvlText w:val="%7."/>
      <w:lvlJc w:val="left"/>
      <w:pPr>
        <w:tabs>
          <w:tab w:val="num" w:pos="5340"/>
        </w:tabs>
        <w:ind w:left="5340" w:hanging="360"/>
      </w:pPr>
    </w:lvl>
    <w:lvl w:ilvl="7" w:tplc="04020019">
      <w:start w:val="1"/>
      <w:numFmt w:val="lowerLetter"/>
      <w:lvlText w:val="%8."/>
      <w:lvlJc w:val="left"/>
      <w:pPr>
        <w:tabs>
          <w:tab w:val="num" w:pos="6060"/>
        </w:tabs>
        <w:ind w:left="6060" w:hanging="360"/>
      </w:pPr>
    </w:lvl>
    <w:lvl w:ilvl="8" w:tplc="0402001B">
      <w:start w:val="1"/>
      <w:numFmt w:val="lowerRoman"/>
      <w:lvlText w:val="%9."/>
      <w:lvlJc w:val="right"/>
      <w:pPr>
        <w:tabs>
          <w:tab w:val="num" w:pos="6780"/>
        </w:tabs>
        <w:ind w:left="6780" w:hanging="180"/>
      </w:pPr>
    </w:lvl>
  </w:abstractNum>
  <w:abstractNum w:abstractNumId="12">
    <w:nsid w:val="35302A34"/>
    <w:multiLevelType w:val="hybridMultilevel"/>
    <w:tmpl w:val="121E77F6"/>
    <w:lvl w:ilvl="0" w:tplc="563467C2">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13">
    <w:nsid w:val="35583F72"/>
    <w:multiLevelType w:val="hybridMultilevel"/>
    <w:tmpl w:val="EDDE022E"/>
    <w:lvl w:ilvl="0" w:tplc="356AA9BA">
      <w:start w:val="1"/>
      <w:numFmt w:val="decimal"/>
      <w:lvlText w:val="%1."/>
      <w:lvlJc w:val="left"/>
      <w:pPr>
        <w:tabs>
          <w:tab w:val="num" w:pos="1020"/>
        </w:tabs>
        <w:ind w:left="1020" w:hanging="360"/>
      </w:pPr>
      <w:rPr>
        <w:rFonts w:hint="default"/>
      </w:rPr>
    </w:lvl>
    <w:lvl w:ilvl="1" w:tplc="04020019">
      <w:start w:val="1"/>
      <w:numFmt w:val="lowerLetter"/>
      <w:lvlText w:val="%2."/>
      <w:lvlJc w:val="left"/>
      <w:pPr>
        <w:tabs>
          <w:tab w:val="num" w:pos="1740"/>
        </w:tabs>
        <w:ind w:left="1740" w:hanging="360"/>
      </w:pPr>
    </w:lvl>
    <w:lvl w:ilvl="2" w:tplc="0402001B">
      <w:start w:val="1"/>
      <w:numFmt w:val="lowerRoman"/>
      <w:lvlText w:val="%3."/>
      <w:lvlJc w:val="right"/>
      <w:pPr>
        <w:tabs>
          <w:tab w:val="num" w:pos="2460"/>
        </w:tabs>
        <w:ind w:left="2460" w:hanging="180"/>
      </w:pPr>
    </w:lvl>
    <w:lvl w:ilvl="3" w:tplc="0402000F">
      <w:start w:val="1"/>
      <w:numFmt w:val="decimal"/>
      <w:lvlText w:val="%4."/>
      <w:lvlJc w:val="left"/>
      <w:pPr>
        <w:tabs>
          <w:tab w:val="num" w:pos="3180"/>
        </w:tabs>
        <w:ind w:left="3180" w:hanging="360"/>
      </w:pPr>
    </w:lvl>
    <w:lvl w:ilvl="4" w:tplc="04020019">
      <w:start w:val="1"/>
      <w:numFmt w:val="lowerLetter"/>
      <w:lvlText w:val="%5."/>
      <w:lvlJc w:val="left"/>
      <w:pPr>
        <w:tabs>
          <w:tab w:val="num" w:pos="3900"/>
        </w:tabs>
        <w:ind w:left="3900" w:hanging="360"/>
      </w:pPr>
    </w:lvl>
    <w:lvl w:ilvl="5" w:tplc="0402001B">
      <w:start w:val="1"/>
      <w:numFmt w:val="lowerRoman"/>
      <w:lvlText w:val="%6."/>
      <w:lvlJc w:val="right"/>
      <w:pPr>
        <w:tabs>
          <w:tab w:val="num" w:pos="4620"/>
        </w:tabs>
        <w:ind w:left="4620" w:hanging="180"/>
      </w:pPr>
    </w:lvl>
    <w:lvl w:ilvl="6" w:tplc="0402000F">
      <w:start w:val="1"/>
      <w:numFmt w:val="decimal"/>
      <w:lvlText w:val="%7."/>
      <w:lvlJc w:val="left"/>
      <w:pPr>
        <w:tabs>
          <w:tab w:val="num" w:pos="5340"/>
        </w:tabs>
        <w:ind w:left="5340" w:hanging="360"/>
      </w:pPr>
    </w:lvl>
    <w:lvl w:ilvl="7" w:tplc="04020019">
      <w:start w:val="1"/>
      <w:numFmt w:val="lowerLetter"/>
      <w:lvlText w:val="%8."/>
      <w:lvlJc w:val="left"/>
      <w:pPr>
        <w:tabs>
          <w:tab w:val="num" w:pos="6060"/>
        </w:tabs>
        <w:ind w:left="6060" w:hanging="360"/>
      </w:pPr>
    </w:lvl>
    <w:lvl w:ilvl="8" w:tplc="0402001B">
      <w:start w:val="1"/>
      <w:numFmt w:val="lowerRoman"/>
      <w:lvlText w:val="%9."/>
      <w:lvlJc w:val="right"/>
      <w:pPr>
        <w:tabs>
          <w:tab w:val="num" w:pos="6780"/>
        </w:tabs>
        <w:ind w:left="6780" w:hanging="180"/>
      </w:pPr>
    </w:lvl>
  </w:abstractNum>
  <w:abstractNum w:abstractNumId="14">
    <w:nsid w:val="36B85D38"/>
    <w:multiLevelType w:val="hybridMultilevel"/>
    <w:tmpl w:val="27FC3646"/>
    <w:lvl w:ilvl="0" w:tplc="A21EFF56">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15">
    <w:nsid w:val="3F072449"/>
    <w:multiLevelType w:val="hybridMultilevel"/>
    <w:tmpl w:val="66BCAC36"/>
    <w:lvl w:ilvl="0" w:tplc="4F4A354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6">
    <w:nsid w:val="410B0097"/>
    <w:multiLevelType w:val="hybridMultilevel"/>
    <w:tmpl w:val="9EA6DD42"/>
    <w:lvl w:ilvl="0" w:tplc="5F4C6670">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4C952DBC"/>
    <w:multiLevelType w:val="hybridMultilevel"/>
    <w:tmpl w:val="A52894BC"/>
    <w:lvl w:ilvl="0" w:tplc="DBF84BE0">
      <w:start w:val="1"/>
      <w:numFmt w:val="decimal"/>
      <w:lvlText w:val="%1."/>
      <w:lvlJc w:val="left"/>
      <w:pPr>
        <w:ind w:left="927"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DE762AC"/>
    <w:multiLevelType w:val="hybridMultilevel"/>
    <w:tmpl w:val="3CACF5A6"/>
    <w:lvl w:ilvl="0" w:tplc="B608D3D8">
      <w:start w:val="1"/>
      <w:numFmt w:val="decimal"/>
      <w:lvlText w:val="%1."/>
      <w:lvlJc w:val="left"/>
      <w:pPr>
        <w:ind w:left="1800" w:hanging="36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9">
    <w:nsid w:val="526C4DAD"/>
    <w:multiLevelType w:val="hybridMultilevel"/>
    <w:tmpl w:val="EB8281AA"/>
    <w:lvl w:ilvl="0" w:tplc="9B6AB0BE">
      <w:start w:val="1"/>
      <w:numFmt w:val="decimal"/>
      <w:lvlText w:val="%1."/>
      <w:lvlJc w:val="left"/>
      <w:pPr>
        <w:ind w:left="1185" w:hanging="360"/>
      </w:pPr>
      <w:rPr>
        <w:rFonts w:hint="default"/>
      </w:rPr>
    </w:lvl>
    <w:lvl w:ilvl="1" w:tplc="04020019">
      <w:start w:val="1"/>
      <w:numFmt w:val="lowerLetter"/>
      <w:lvlText w:val="%2."/>
      <w:lvlJc w:val="left"/>
      <w:pPr>
        <w:ind w:left="1905" w:hanging="360"/>
      </w:pPr>
    </w:lvl>
    <w:lvl w:ilvl="2" w:tplc="0402001B">
      <w:start w:val="1"/>
      <w:numFmt w:val="lowerRoman"/>
      <w:lvlText w:val="%3."/>
      <w:lvlJc w:val="right"/>
      <w:pPr>
        <w:ind w:left="2625" w:hanging="180"/>
      </w:pPr>
    </w:lvl>
    <w:lvl w:ilvl="3" w:tplc="0402000F">
      <w:start w:val="1"/>
      <w:numFmt w:val="decimal"/>
      <w:lvlText w:val="%4."/>
      <w:lvlJc w:val="left"/>
      <w:pPr>
        <w:ind w:left="3345" w:hanging="360"/>
      </w:pPr>
    </w:lvl>
    <w:lvl w:ilvl="4" w:tplc="04020019">
      <w:start w:val="1"/>
      <w:numFmt w:val="lowerLetter"/>
      <w:lvlText w:val="%5."/>
      <w:lvlJc w:val="left"/>
      <w:pPr>
        <w:ind w:left="4065" w:hanging="360"/>
      </w:pPr>
    </w:lvl>
    <w:lvl w:ilvl="5" w:tplc="0402001B">
      <w:start w:val="1"/>
      <w:numFmt w:val="lowerRoman"/>
      <w:lvlText w:val="%6."/>
      <w:lvlJc w:val="right"/>
      <w:pPr>
        <w:ind w:left="4785" w:hanging="180"/>
      </w:pPr>
    </w:lvl>
    <w:lvl w:ilvl="6" w:tplc="0402000F">
      <w:start w:val="1"/>
      <w:numFmt w:val="decimal"/>
      <w:lvlText w:val="%7."/>
      <w:lvlJc w:val="left"/>
      <w:pPr>
        <w:ind w:left="5505" w:hanging="360"/>
      </w:pPr>
    </w:lvl>
    <w:lvl w:ilvl="7" w:tplc="04020019">
      <w:start w:val="1"/>
      <w:numFmt w:val="lowerLetter"/>
      <w:lvlText w:val="%8."/>
      <w:lvlJc w:val="left"/>
      <w:pPr>
        <w:ind w:left="6225" w:hanging="360"/>
      </w:pPr>
    </w:lvl>
    <w:lvl w:ilvl="8" w:tplc="0402001B">
      <w:start w:val="1"/>
      <w:numFmt w:val="lowerRoman"/>
      <w:lvlText w:val="%9."/>
      <w:lvlJc w:val="right"/>
      <w:pPr>
        <w:ind w:left="6945" w:hanging="180"/>
      </w:pPr>
    </w:lvl>
  </w:abstractNum>
  <w:abstractNum w:abstractNumId="20">
    <w:nsid w:val="56885D5B"/>
    <w:multiLevelType w:val="hybridMultilevel"/>
    <w:tmpl w:val="2FD67E80"/>
    <w:lvl w:ilvl="0" w:tplc="68A4B1BC">
      <w:start w:val="1"/>
      <w:numFmt w:val="decimal"/>
      <w:lvlText w:val="%1."/>
      <w:lvlJc w:val="left"/>
      <w:pPr>
        <w:ind w:left="900" w:hanging="360"/>
      </w:pPr>
      <w:rPr>
        <w:rFonts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21">
    <w:nsid w:val="582E2748"/>
    <w:multiLevelType w:val="hybridMultilevel"/>
    <w:tmpl w:val="4C1890E2"/>
    <w:lvl w:ilvl="0" w:tplc="543CEBCA">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nsid w:val="5FC268D4"/>
    <w:multiLevelType w:val="hybridMultilevel"/>
    <w:tmpl w:val="01A0C842"/>
    <w:lvl w:ilvl="0" w:tplc="D3981E2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3">
    <w:nsid w:val="616E170C"/>
    <w:multiLevelType w:val="hybridMultilevel"/>
    <w:tmpl w:val="97984218"/>
    <w:lvl w:ilvl="0" w:tplc="B608D3D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4">
    <w:nsid w:val="62953C65"/>
    <w:multiLevelType w:val="hybridMultilevel"/>
    <w:tmpl w:val="0AC2F6F6"/>
    <w:lvl w:ilvl="0" w:tplc="B608D3D8">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5">
    <w:nsid w:val="65011F3E"/>
    <w:multiLevelType w:val="hybridMultilevel"/>
    <w:tmpl w:val="1FB24696"/>
    <w:lvl w:ilvl="0" w:tplc="EAB005E2">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26">
    <w:nsid w:val="6A091E7C"/>
    <w:multiLevelType w:val="hybridMultilevel"/>
    <w:tmpl w:val="2EC47BB0"/>
    <w:lvl w:ilvl="0" w:tplc="5F4C6670">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nsid w:val="6ABA29B0"/>
    <w:multiLevelType w:val="hybridMultilevel"/>
    <w:tmpl w:val="23A6FBFA"/>
    <w:lvl w:ilvl="0" w:tplc="68C83F56">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8">
    <w:nsid w:val="6E865DD4"/>
    <w:multiLevelType w:val="hybridMultilevel"/>
    <w:tmpl w:val="5C6E7712"/>
    <w:lvl w:ilvl="0" w:tplc="553E86A0">
      <w:start w:val="1"/>
      <w:numFmt w:val="decimal"/>
      <w:lvlText w:val="%1."/>
      <w:lvlJc w:val="left"/>
      <w:pPr>
        <w:tabs>
          <w:tab w:val="num" w:pos="660"/>
        </w:tabs>
        <w:ind w:left="660" w:hanging="360"/>
      </w:pPr>
      <w:rPr>
        <w:rFonts w:hint="default"/>
        <w:i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nsid w:val="704E1EAB"/>
    <w:multiLevelType w:val="hybridMultilevel"/>
    <w:tmpl w:val="5298E2D6"/>
    <w:lvl w:ilvl="0" w:tplc="1A4E96A8">
      <w:start w:val="1"/>
      <w:numFmt w:val="decimal"/>
      <w:lvlText w:val="%1."/>
      <w:lvlJc w:val="left"/>
      <w:pPr>
        <w:tabs>
          <w:tab w:val="num" w:pos="660"/>
        </w:tabs>
        <w:ind w:left="660" w:hanging="360"/>
      </w:pPr>
      <w:rPr>
        <w:rFonts w:hint="default"/>
      </w:rPr>
    </w:lvl>
    <w:lvl w:ilvl="1" w:tplc="04020019">
      <w:start w:val="1"/>
      <w:numFmt w:val="lowerLetter"/>
      <w:lvlText w:val="%2."/>
      <w:lvlJc w:val="left"/>
      <w:pPr>
        <w:tabs>
          <w:tab w:val="num" w:pos="1380"/>
        </w:tabs>
        <w:ind w:left="1380" w:hanging="360"/>
      </w:pPr>
    </w:lvl>
    <w:lvl w:ilvl="2" w:tplc="0402001B">
      <w:start w:val="1"/>
      <w:numFmt w:val="lowerRoman"/>
      <w:lvlText w:val="%3."/>
      <w:lvlJc w:val="right"/>
      <w:pPr>
        <w:tabs>
          <w:tab w:val="num" w:pos="2100"/>
        </w:tabs>
        <w:ind w:left="2100" w:hanging="180"/>
      </w:pPr>
    </w:lvl>
    <w:lvl w:ilvl="3" w:tplc="0402000F">
      <w:start w:val="1"/>
      <w:numFmt w:val="decimal"/>
      <w:lvlText w:val="%4."/>
      <w:lvlJc w:val="left"/>
      <w:pPr>
        <w:tabs>
          <w:tab w:val="num" w:pos="2820"/>
        </w:tabs>
        <w:ind w:left="2820" w:hanging="360"/>
      </w:pPr>
    </w:lvl>
    <w:lvl w:ilvl="4" w:tplc="04020019">
      <w:start w:val="1"/>
      <w:numFmt w:val="lowerLetter"/>
      <w:lvlText w:val="%5."/>
      <w:lvlJc w:val="left"/>
      <w:pPr>
        <w:tabs>
          <w:tab w:val="num" w:pos="3540"/>
        </w:tabs>
        <w:ind w:left="3540" w:hanging="360"/>
      </w:pPr>
    </w:lvl>
    <w:lvl w:ilvl="5" w:tplc="0402001B">
      <w:start w:val="1"/>
      <w:numFmt w:val="lowerRoman"/>
      <w:lvlText w:val="%6."/>
      <w:lvlJc w:val="right"/>
      <w:pPr>
        <w:tabs>
          <w:tab w:val="num" w:pos="4260"/>
        </w:tabs>
        <w:ind w:left="4260" w:hanging="180"/>
      </w:pPr>
    </w:lvl>
    <w:lvl w:ilvl="6" w:tplc="0402000F">
      <w:start w:val="1"/>
      <w:numFmt w:val="decimal"/>
      <w:lvlText w:val="%7."/>
      <w:lvlJc w:val="left"/>
      <w:pPr>
        <w:tabs>
          <w:tab w:val="num" w:pos="4980"/>
        </w:tabs>
        <w:ind w:left="4980" w:hanging="360"/>
      </w:pPr>
    </w:lvl>
    <w:lvl w:ilvl="7" w:tplc="04020019">
      <w:start w:val="1"/>
      <w:numFmt w:val="lowerLetter"/>
      <w:lvlText w:val="%8."/>
      <w:lvlJc w:val="left"/>
      <w:pPr>
        <w:tabs>
          <w:tab w:val="num" w:pos="5700"/>
        </w:tabs>
        <w:ind w:left="5700" w:hanging="360"/>
      </w:pPr>
    </w:lvl>
    <w:lvl w:ilvl="8" w:tplc="0402001B">
      <w:start w:val="1"/>
      <w:numFmt w:val="lowerRoman"/>
      <w:lvlText w:val="%9."/>
      <w:lvlJc w:val="right"/>
      <w:pPr>
        <w:tabs>
          <w:tab w:val="num" w:pos="6420"/>
        </w:tabs>
        <w:ind w:left="6420" w:hanging="180"/>
      </w:pPr>
    </w:lvl>
  </w:abstractNum>
  <w:abstractNum w:abstractNumId="30">
    <w:nsid w:val="744121A7"/>
    <w:multiLevelType w:val="hybridMultilevel"/>
    <w:tmpl w:val="53FC6E44"/>
    <w:lvl w:ilvl="0" w:tplc="DBF84BE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1">
    <w:nsid w:val="7AE023F2"/>
    <w:multiLevelType w:val="hybridMultilevel"/>
    <w:tmpl w:val="7DA6DAA8"/>
    <w:lvl w:ilvl="0" w:tplc="964A41FA">
      <w:start w:val="1"/>
      <w:numFmt w:val="decimal"/>
      <w:lvlText w:val="%1."/>
      <w:lvlJc w:val="left"/>
      <w:pPr>
        <w:ind w:left="870" w:hanging="360"/>
      </w:pPr>
      <w:rPr>
        <w:rFonts w:hint="default"/>
      </w:rPr>
    </w:lvl>
    <w:lvl w:ilvl="1" w:tplc="04020019">
      <w:start w:val="1"/>
      <w:numFmt w:val="lowerLetter"/>
      <w:lvlText w:val="%2."/>
      <w:lvlJc w:val="left"/>
      <w:pPr>
        <w:ind w:left="1590" w:hanging="360"/>
      </w:pPr>
    </w:lvl>
    <w:lvl w:ilvl="2" w:tplc="0402001B">
      <w:start w:val="1"/>
      <w:numFmt w:val="lowerRoman"/>
      <w:lvlText w:val="%3."/>
      <w:lvlJc w:val="right"/>
      <w:pPr>
        <w:ind w:left="2310" w:hanging="180"/>
      </w:pPr>
    </w:lvl>
    <w:lvl w:ilvl="3" w:tplc="0402000F">
      <w:start w:val="1"/>
      <w:numFmt w:val="decimal"/>
      <w:lvlText w:val="%4."/>
      <w:lvlJc w:val="left"/>
      <w:pPr>
        <w:ind w:left="3030" w:hanging="360"/>
      </w:pPr>
    </w:lvl>
    <w:lvl w:ilvl="4" w:tplc="04020019">
      <w:start w:val="1"/>
      <w:numFmt w:val="lowerLetter"/>
      <w:lvlText w:val="%5."/>
      <w:lvlJc w:val="left"/>
      <w:pPr>
        <w:ind w:left="3750" w:hanging="360"/>
      </w:pPr>
    </w:lvl>
    <w:lvl w:ilvl="5" w:tplc="0402001B">
      <w:start w:val="1"/>
      <w:numFmt w:val="lowerRoman"/>
      <w:lvlText w:val="%6."/>
      <w:lvlJc w:val="right"/>
      <w:pPr>
        <w:ind w:left="4470" w:hanging="180"/>
      </w:pPr>
    </w:lvl>
    <w:lvl w:ilvl="6" w:tplc="0402000F">
      <w:start w:val="1"/>
      <w:numFmt w:val="decimal"/>
      <w:lvlText w:val="%7."/>
      <w:lvlJc w:val="left"/>
      <w:pPr>
        <w:ind w:left="5190" w:hanging="360"/>
      </w:pPr>
    </w:lvl>
    <w:lvl w:ilvl="7" w:tplc="04020019">
      <w:start w:val="1"/>
      <w:numFmt w:val="lowerLetter"/>
      <w:lvlText w:val="%8."/>
      <w:lvlJc w:val="left"/>
      <w:pPr>
        <w:ind w:left="5910" w:hanging="360"/>
      </w:pPr>
    </w:lvl>
    <w:lvl w:ilvl="8" w:tplc="0402001B">
      <w:start w:val="1"/>
      <w:numFmt w:val="lowerRoman"/>
      <w:lvlText w:val="%9."/>
      <w:lvlJc w:val="right"/>
      <w:pPr>
        <w:ind w:left="6630" w:hanging="180"/>
      </w:pPr>
    </w:lvl>
  </w:abstractNum>
  <w:abstractNum w:abstractNumId="32">
    <w:nsid w:val="7DE519A2"/>
    <w:multiLevelType w:val="hybridMultilevel"/>
    <w:tmpl w:val="92261EBC"/>
    <w:lvl w:ilvl="0" w:tplc="39CC9DF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num w:numId="1">
    <w:abstractNumId w:val="4"/>
  </w:num>
  <w:num w:numId="2">
    <w:abstractNumId w:val="23"/>
  </w:num>
  <w:num w:numId="3">
    <w:abstractNumId w:val="18"/>
  </w:num>
  <w:num w:numId="4">
    <w:abstractNumId w:val="24"/>
  </w:num>
  <w:num w:numId="5">
    <w:abstractNumId w:val="3"/>
  </w:num>
  <w:num w:numId="6">
    <w:abstractNumId w:val="30"/>
  </w:num>
  <w:num w:numId="7">
    <w:abstractNumId w:val="17"/>
  </w:num>
  <w:num w:numId="8">
    <w:abstractNumId w:val="2"/>
  </w:num>
  <w:num w:numId="9">
    <w:abstractNumId w:val="19"/>
  </w:num>
  <w:num w:numId="10">
    <w:abstractNumId w:val="15"/>
  </w:num>
  <w:num w:numId="11">
    <w:abstractNumId w:val="27"/>
  </w:num>
  <w:num w:numId="12">
    <w:abstractNumId w:val="31"/>
  </w:num>
  <w:num w:numId="13">
    <w:abstractNumId w:val="32"/>
  </w:num>
  <w:num w:numId="14">
    <w:abstractNumId w:val="8"/>
  </w:num>
  <w:num w:numId="15">
    <w:abstractNumId w:val="20"/>
  </w:num>
  <w:num w:numId="16">
    <w:abstractNumId w:val="5"/>
  </w:num>
  <w:num w:numId="17">
    <w:abstractNumId w:val="7"/>
  </w:num>
  <w:num w:numId="18">
    <w:abstractNumId w:val="1"/>
  </w:num>
  <w:num w:numId="19">
    <w:abstractNumId w:val="12"/>
  </w:num>
  <w:num w:numId="20">
    <w:abstractNumId w:val="22"/>
  </w:num>
  <w:num w:numId="21">
    <w:abstractNumId w:val="6"/>
  </w:num>
  <w:num w:numId="22">
    <w:abstractNumId w:val="14"/>
  </w:num>
  <w:num w:numId="23">
    <w:abstractNumId w:val="25"/>
  </w:num>
  <w:num w:numId="24">
    <w:abstractNumId w:val="9"/>
  </w:num>
  <w:num w:numId="25">
    <w:abstractNumId w:val="0"/>
  </w:num>
  <w:num w:numId="26">
    <w:abstractNumId w:val="13"/>
  </w:num>
  <w:num w:numId="27">
    <w:abstractNumId w:val="21"/>
  </w:num>
  <w:num w:numId="28">
    <w:abstractNumId w:val="26"/>
  </w:num>
  <w:num w:numId="29">
    <w:abstractNumId w:val="16"/>
  </w:num>
  <w:num w:numId="30">
    <w:abstractNumId w:val="29"/>
  </w:num>
  <w:num w:numId="31">
    <w:abstractNumId w:val="11"/>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2FD"/>
    <w:rsid w:val="00004DF0"/>
    <w:rsid w:val="000066CA"/>
    <w:rsid w:val="00007479"/>
    <w:rsid w:val="00010063"/>
    <w:rsid w:val="0001345F"/>
    <w:rsid w:val="00014F75"/>
    <w:rsid w:val="00022DD5"/>
    <w:rsid w:val="00032DED"/>
    <w:rsid w:val="00051589"/>
    <w:rsid w:val="0005273D"/>
    <w:rsid w:val="00052F0E"/>
    <w:rsid w:val="000566B2"/>
    <w:rsid w:val="00077079"/>
    <w:rsid w:val="00084925"/>
    <w:rsid w:val="000870FB"/>
    <w:rsid w:val="000959B5"/>
    <w:rsid w:val="000A3723"/>
    <w:rsid w:val="000C2AC9"/>
    <w:rsid w:val="000E2B30"/>
    <w:rsid w:val="000E686D"/>
    <w:rsid w:val="000E6A11"/>
    <w:rsid w:val="001062DF"/>
    <w:rsid w:val="00117327"/>
    <w:rsid w:val="0011771A"/>
    <w:rsid w:val="0012001C"/>
    <w:rsid w:val="00121C81"/>
    <w:rsid w:val="00124B69"/>
    <w:rsid w:val="00136B2E"/>
    <w:rsid w:val="00141DEA"/>
    <w:rsid w:val="001720A3"/>
    <w:rsid w:val="001728FC"/>
    <w:rsid w:val="00183C0D"/>
    <w:rsid w:val="001908AD"/>
    <w:rsid w:val="00191DDB"/>
    <w:rsid w:val="001A1BF0"/>
    <w:rsid w:val="001A6078"/>
    <w:rsid w:val="001A78B9"/>
    <w:rsid w:val="001C381D"/>
    <w:rsid w:val="001D60F3"/>
    <w:rsid w:val="001E25AE"/>
    <w:rsid w:val="001E4857"/>
    <w:rsid w:val="001E6067"/>
    <w:rsid w:val="001F458B"/>
    <w:rsid w:val="002019C2"/>
    <w:rsid w:val="00202DC3"/>
    <w:rsid w:val="002111E9"/>
    <w:rsid w:val="002200B7"/>
    <w:rsid w:val="00222592"/>
    <w:rsid w:val="002233EB"/>
    <w:rsid w:val="00225031"/>
    <w:rsid w:val="00227DA2"/>
    <w:rsid w:val="00234259"/>
    <w:rsid w:val="002363ED"/>
    <w:rsid w:val="0023789E"/>
    <w:rsid w:val="00245FA1"/>
    <w:rsid w:val="002529FC"/>
    <w:rsid w:val="002627ED"/>
    <w:rsid w:val="00274D8E"/>
    <w:rsid w:val="00276C05"/>
    <w:rsid w:val="002A113A"/>
    <w:rsid w:val="002B110A"/>
    <w:rsid w:val="002B5485"/>
    <w:rsid w:val="002B7ADF"/>
    <w:rsid w:val="002C2D5B"/>
    <w:rsid w:val="002C3D87"/>
    <w:rsid w:val="002C5187"/>
    <w:rsid w:val="002E4879"/>
    <w:rsid w:val="002F6745"/>
    <w:rsid w:val="00302508"/>
    <w:rsid w:val="003076E0"/>
    <w:rsid w:val="00310A7A"/>
    <w:rsid w:val="003232FD"/>
    <w:rsid w:val="00323369"/>
    <w:rsid w:val="003233AB"/>
    <w:rsid w:val="003237F2"/>
    <w:rsid w:val="00344DCE"/>
    <w:rsid w:val="00353D85"/>
    <w:rsid w:val="003619B3"/>
    <w:rsid w:val="00364467"/>
    <w:rsid w:val="00375A5E"/>
    <w:rsid w:val="0038124C"/>
    <w:rsid w:val="00387970"/>
    <w:rsid w:val="003A2B21"/>
    <w:rsid w:val="003A51B6"/>
    <w:rsid w:val="003A6F86"/>
    <w:rsid w:val="003B2F1B"/>
    <w:rsid w:val="003B57FF"/>
    <w:rsid w:val="003B78C6"/>
    <w:rsid w:val="003C3B45"/>
    <w:rsid w:val="003D4CA2"/>
    <w:rsid w:val="003D54A0"/>
    <w:rsid w:val="003E4EEC"/>
    <w:rsid w:val="003E7902"/>
    <w:rsid w:val="003F35F9"/>
    <w:rsid w:val="004043F4"/>
    <w:rsid w:val="00411B96"/>
    <w:rsid w:val="00412CC9"/>
    <w:rsid w:val="004226F9"/>
    <w:rsid w:val="004242CE"/>
    <w:rsid w:val="004306DF"/>
    <w:rsid w:val="0044234F"/>
    <w:rsid w:val="00444B92"/>
    <w:rsid w:val="00464C70"/>
    <w:rsid w:val="00480BBC"/>
    <w:rsid w:val="0049042E"/>
    <w:rsid w:val="004A34A5"/>
    <w:rsid w:val="004A5A89"/>
    <w:rsid w:val="004B6658"/>
    <w:rsid w:val="004C09E7"/>
    <w:rsid w:val="004D4ACD"/>
    <w:rsid w:val="004E1517"/>
    <w:rsid w:val="004E2B20"/>
    <w:rsid w:val="004E3BEC"/>
    <w:rsid w:val="004E5920"/>
    <w:rsid w:val="004F4237"/>
    <w:rsid w:val="004F729D"/>
    <w:rsid w:val="00503932"/>
    <w:rsid w:val="00526982"/>
    <w:rsid w:val="0054076E"/>
    <w:rsid w:val="005422FB"/>
    <w:rsid w:val="00544811"/>
    <w:rsid w:val="0054581A"/>
    <w:rsid w:val="00547355"/>
    <w:rsid w:val="00566EB4"/>
    <w:rsid w:val="00572523"/>
    <w:rsid w:val="00575503"/>
    <w:rsid w:val="005961E8"/>
    <w:rsid w:val="0059654C"/>
    <w:rsid w:val="005970F6"/>
    <w:rsid w:val="005A1D22"/>
    <w:rsid w:val="005B1E01"/>
    <w:rsid w:val="005B3151"/>
    <w:rsid w:val="005B4480"/>
    <w:rsid w:val="005B574D"/>
    <w:rsid w:val="005B6253"/>
    <w:rsid w:val="005C647B"/>
    <w:rsid w:val="005D4A40"/>
    <w:rsid w:val="005E2913"/>
    <w:rsid w:val="00600BD7"/>
    <w:rsid w:val="006257FE"/>
    <w:rsid w:val="006351F9"/>
    <w:rsid w:val="006435FA"/>
    <w:rsid w:val="00651351"/>
    <w:rsid w:val="00656B66"/>
    <w:rsid w:val="00676806"/>
    <w:rsid w:val="00693929"/>
    <w:rsid w:val="006A0513"/>
    <w:rsid w:val="006A4F0A"/>
    <w:rsid w:val="006C3A17"/>
    <w:rsid w:val="006C562A"/>
    <w:rsid w:val="006C6EF6"/>
    <w:rsid w:val="006D25C4"/>
    <w:rsid w:val="006D6890"/>
    <w:rsid w:val="006E13B8"/>
    <w:rsid w:val="006E2CCE"/>
    <w:rsid w:val="007002B7"/>
    <w:rsid w:val="007012AC"/>
    <w:rsid w:val="00704717"/>
    <w:rsid w:val="00707E2E"/>
    <w:rsid w:val="00725777"/>
    <w:rsid w:val="00725872"/>
    <w:rsid w:val="00725C54"/>
    <w:rsid w:val="00731229"/>
    <w:rsid w:val="0074210B"/>
    <w:rsid w:val="007429CD"/>
    <w:rsid w:val="00746046"/>
    <w:rsid w:val="00765738"/>
    <w:rsid w:val="0077017D"/>
    <w:rsid w:val="00770CC6"/>
    <w:rsid w:val="00773A73"/>
    <w:rsid w:val="00781712"/>
    <w:rsid w:val="007829D7"/>
    <w:rsid w:val="0078404C"/>
    <w:rsid w:val="00784F9E"/>
    <w:rsid w:val="00786D07"/>
    <w:rsid w:val="00793EBA"/>
    <w:rsid w:val="00796199"/>
    <w:rsid w:val="00797D7B"/>
    <w:rsid w:val="007A2D37"/>
    <w:rsid w:val="007A53EC"/>
    <w:rsid w:val="007B7AC2"/>
    <w:rsid w:val="007D3A8A"/>
    <w:rsid w:val="007D4507"/>
    <w:rsid w:val="007E0633"/>
    <w:rsid w:val="007E3239"/>
    <w:rsid w:val="0080100F"/>
    <w:rsid w:val="008163A7"/>
    <w:rsid w:val="008225ED"/>
    <w:rsid w:val="00826AE6"/>
    <w:rsid w:val="00830C69"/>
    <w:rsid w:val="008402A0"/>
    <w:rsid w:val="0084224F"/>
    <w:rsid w:val="008463E1"/>
    <w:rsid w:val="00857DD3"/>
    <w:rsid w:val="00864A2F"/>
    <w:rsid w:val="00873F3D"/>
    <w:rsid w:val="00874820"/>
    <w:rsid w:val="008769B1"/>
    <w:rsid w:val="00893E1D"/>
    <w:rsid w:val="008940A6"/>
    <w:rsid w:val="0089619A"/>
    <w:rsid w:val="008967D6"/>
    <w:rsid w:val="008B3CEB"/>
    <w:rsid w:val="008C58F6"/>
    <w:rsid w:val="008C5EDD"/>
    <w:rsid w:val="008D07E9"/>
    <w:rsid w:val="008D1056"/>
    <w:rsid w:val="008E5E14"/>
    <w:rsid w:val="008E609E"/>
    <w:rsid w:val="008F436D"/>
    <w:rsid w:val="008F666B"/>
    <w:rsid w:val="00907494"/>
    <w:rsid w:val="009124F0"/>
    <w:rsid w:val="00913430"/>
    <w:rsid w:val="0091727B"/>
    <w:rsid w:val="00920E5A"/>
    <w:rsid w:val="00924771"/>
    <w:rsid w:val="00926317"/>
    <w:rsid w:val="00926494"/>
    <w:rsid w:val="009301A7"/>
    <w:rsid w:val="00935BFB"/>
    <w:rsid w:val="0094735C"/>
    <w:rsid w:val="0097376A"/>
    <w:rsid w:val="00973A09"/>
    <w:rsid w:val="00975DA7"/>
    <w:rsid w:val="009946BF"/>
    <w:rsid w:val="009B1AE3"/>
    <w:rsid w:val="009B5102"/>
    <w:rsid w:val="009D744A"/>
    <w:rsid w:val="009F537A"/>
    <w:rsid w:val="00A00180"/>
    <w:rsid w:val="00A04E90"/>
    <w:rsid w:val="00A05492"/>
    <w:rsid w:val="00A34041"/>
    <w:rsid w:val="00A3490F"/>
    <w:rsid w:val="00A35536"/>
    <w:rsid w:val="00A4378F"/>
    <w:rsid w:val="00A51B85"/>
    <w:rsid w:val="00A5333B"/>
    <w:rsid w:val="00A62996"/>
    <w:rsid w:val="00A64DA8"/>
    <w:rsid w:val="00A7110E"/>
    <w:rsid w:val="00A72946"/>
    <w:rsid w:val="00A73E9B"/>
    <w:rsid w:val="00A87571"/>
    <w:rsid w:val="00A93DF1"/>
    <w:rsid w:val="00A95B6A"/>
    <w:rsid w:val="00AA5ADF"/>
    <w:rsid w:val="00AA7641"/>
    <w:rsid w:val="00AC23C0"/>
    <w:rsid w:val="00AC2FBA"/>
    <w:rsid w:val="00AC4263"/>
    <w:rsid w:val="00AC6AA5"/>
    <w:rsid w:val="00AC79E6"/>
    <w:rsid w:val="00AE1F76"/>
    <w:rsid w:val="00AF1E20"/>
    <w:rsid w:val="00AF275F"/>
    <w:rsid w:val="00AF65F0"/>
    <w:rsid w:val="00AF7382"/>
    <w:rsid w:val="00B00AC2"/>
    <w:rsid w:val="00B2589B"/>
    <w:rsid w:val="00B32724"/>
    <w:rsid w:val="00B673FA"/>
    <w:rsid w:val="00B70716"/>
    <w:rsid w:val="00B92E16"/>
    <w:rsid w:val="00B94C0D"/>
    <w:rsid w:val="00BA083F"/>
    <w:rsid w:val="00BA0988"/>
    <w:rsid w:val="00BA38E8"/>
    <w:rsid w:val="00BB0B98"/>
    <w:rsid w:val="00BB12B7"/>
    <w:rsid w:val="00BB44EE"/>
    <w:rsid w:val="00BB44FA"/>
    <w:rsid w:val="00BB4F64"/>
    <w:rsid w:val="00BC3098"/>
    <w:rsid w:val="00BD0FDB"/>
    <w:rsid w:val="00BD39A1"/>
    <w:rsid w:val="00BE3F1A"/>
    <w:rsid w:val="00BF7A58"/>
    <w:rsid w:val="00C02BE4"/>
    <w:rsid w:val="00C1495A"/>
    <w:rsid w:val="00C2199B"/>
    <w:rsid w:val="00C23A26"/>
    <w:rsid w:val="00C25F34"/>
    <w:rsid w:val="00C338AD"/>
    <w:rsid w:val="00C6113F"/>
    <w:rsid w:val="00C636EB"/>
    <w:rsid w:val="00C64FE2"/>
    <w:rsid w:val="00C76209"/>
    <w:rsid w:val="00C838FA"/>
    <w:rsid w:val="00CA279F"/>
    <w:rsid w:val="00CB279F"/>
    <w:rsid w:val="00CB3DD7"/>
    <w:rsid w:val="00CB3ECE"/>
    <w:rsid w:val="00CF08E2"/>
    <w:rsid w:val="00CF1F59"/>
    <w:rsid w:val="00D01559"/>
    <w:rsid w:val="00D06DD2"/>
    <w:rsid w:val="00D15F1D"/>
    <w:rsid w:val="00D17C77"/>
    <w:rsid w:val="00D534F6"/>
    <w:rsid w:val="00D54648"/>
    <w:rsid w:val="00D8732C"/>
    <w:rsid w:val="00D92C89"/>
    <w:rsid w:val="00DA2145"/>
    <w:rsid w:val="00DA2FDF"/>
    <w:rsid w:val="00DB2FA1"/>
    <w:rsid w:val="00DB65F1"/>
    <w:rsid w:val="00DD37CA"/>
    <w:rsid w:val="00DD666F"/>
    <w:rsid w:val="00DE0712"/>
    <w:rsid w:val="00DE1FE2"/>
    <w:rsid w:val="00DE5627"/>
    <w:rsid w:val="00DF1A0A"/>
    <w:rsid w:val="00DF6AD2"/>
    <w:rsid w:val="00E01BFA"/>
    <w:rsid w:val="00E05A86"/>
    <w:rsid w:val="00E10248"/>
    <w:rsid w:val="00E10F92"/>
    <w:rsid w:val="00E113A0"/>
    <w:rsid w:val="00E11492"/>
    <w:rsid w:val="00E152F3"/>
    <w:rsid w:val="00E177AE"/>
    <w:rsid w:val="00E21DFE"/>
    <w:rsid w:val="00E2227C"/>
    <w:rsid w:val="00E300F3"/>
    <w:rsid w:val="00E33E99"/>
    <w:rsid w:val="00E367B6"/>
    <w:rsid w:val="00E40422"/>
    <w:rsid w:val="00E406A5"/>
    <w:rsid w:val="00E45D0F"/>
    <w:rsid w:val="00E47419"/>
    <w:rsid w:val="00E608F6"/>
    <w:rsid w:val="00E64D75"/>
    <w:rsid w:val="00E6648C"/>
    <w:rsid w:val="00E664C3"/>
    <w:rsid w:val="00E81042"/>
    <w:rsid w:val="00E82171"/>
    <w:rsid w:val="00E87702"/>
    <w:rsid w:val="00E95940"/>
    <w:rsid w:val="00EA17FD"/>
    <w:rsid w:val="00EA7ADD"/>
    <w:rsid w:val="00EB07FE"/>
    <w:rsid w:val="00EB2895"/>
    <w:rsid w:val="00EB493E"/>
    <w:rsid w:val="00EC1309"/>
    <w:rsid w:val="00EC14C4"/>
    <w:rsid w:val="00EC3DDD"/>
    <w:rsid w:val="00ED2F9C"/>
    <w:rsid w:val="00EE102A"/>
    <w:rsid w:val="00EF5E94"/>
    <w:rsid w:val="00EF6ADB"/>
    <w:rsid w:val="00EF7419"/>
    <w:rsid w:val="00EF7909"/>
    <w:rsid w:val="00F01115"/>
    <w:rsid w:val="00F116D3"/>
    <w:rsid w:val="00F205F1"/>
    <w:rsid w:val="00F23FB4"/>
    <w:rsid w:val="00F25465"/>
    <w:rsid w:val="00F357A2"/>
    <w:rsid w:val="00F44E98"/>
    <w:rsid w:val="00F46552"/>
    <w:rsid w:val="00F53BD5"/>
    <w:rsid w:val="00F53CCE"/>
    <w:rsid w:val="00F602C1"/>
    <w:rsid w:val="00F6296D"/>
    <w:rsid w:val="00F63404"/>
    <w:rsid w:val="00F91282"/>
    <w:rsid w:val="00F95706"/>
    <w:rsid w:val="00FA1D70"/>
    <w:rsid w:val="00FA410A"/>
    <w:rsid w:val="00FB3C8F"/>
    <w:rsid w:val="00FC7911"/>
    <w:rsid w:val="00FC7A43"/>
    <w:rsid w:val="00FC7E90"/>
    <w:rsid w:val="00FD1324"/>
    <w:rsid w:val="00FD5228"/>
    <w:rsid w:val="00FD60C1"/>
    <w:rsid w:val="00FD6A15"/>
    <w:rsid w:val="00FE0ADC"/>
    <w:rsid w:val="00FE28F5"/>
    <w:rsid w:val="00FE59EB"/>
    <w:rsid w:val="00FF78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0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1589"/>
    <w:pPr>
      <w:ind w:left="720"/>
    </w:pPr>
  </w:style>
  <w:style w:type="paragraph" w:styleId="a4">
    <w:name w:val="footer"/>
    <w:basedOn w:val="a"/>
    <w:link w:val="a5"/>
    <w:uiPriority w:val="99"/>
    <w:rsid w:val="00BF7A58"/>
    <w:pPr>
      <w:tabs>
        <w:tab w:val="center" w:pos="4536"/>
        <w:tab w:val="right" w:pos="9072"/>
      </w:tabs>
    </w:pPr>
  </w:style>
  <w:style w:type="character" w:customStyle="1" w:styleId="a5">
    <w:name w:val="Долен колонтитул Знак"/>
    <w:link w:val="a4"/>
    <w:uiPriority w:val="99"/>
    <w:semiHidden/>
    <w:locked/>
    <w:rsid w:val="0078404C"/>
    <w:rPr>
      <w:lang w:eastAsia="en-US"/>
    </w:rPr>
  </w:style>
  <w:style w:type="character" w:styleId="a6">
    <w:name w:val="page number"/>
    <w:basedOn w:val="a0"/>
    <w:uiPriority w:val="99"/>
    <w:rsid w:val="00BF7A58"/>
  </w:style>
  <w:style w:type="paragraph" w:styleId="a7">
    <w:name w:val="header"/>
    <w:basedOn w:val="a"/>
    <w:link w:val="a8"/>
    <w:uiPriority w:val="99"/>
    <w:rsid w:val="0023789E"/>
    <w:pPr>
      <w:tabs>
        <w:tab w:val="center" w:pos="4536"/>
        <w:tab w:val="right" w:pos="9072"/>
      </w:tabs>
    </w:pPr>
  </w:style>
  <w:style w:type="character" w:customStyle="1" w:styleId="a8">
    <w:name w:val="Горен колонтитул Знак"/>
    <w:link w:val="a7"/>
    <w:uiPriority w:val="99"/>
    <w:semiHidden/>
    <w:locked/>
    <w:rsid w:val="0078404C"/>
    <w:rPr>
      <w:lang w:eastAsia="en-US"/>
    </w:rPr>
  </w:style>
  <w:style w:type="character" w:styleId="a9">
    <w:name w:val="annotation reference"/>
    <w:uiPriority w:val="99"/>
    <w:semiHidden/>
    <w:rsid w:val="00FE59EB"/>
    <w:rPr>
      <w:sz w:val="16"/>
      <w:szCs w:val="16"/>
    </w:rPr>
  </w:style>
  <w:style w:type="paragraph" w:styleId="aa">
    <w:name w:val="annotation text"/>
    <w:basedOn w:val="a"/>
    <w:link w:val="ab"/>
    <w:uiPriority w:val="99"/>
    <w:semiHidden/>
    <w:rsid w:val="00FE59EB"/>
    <w:pPr>
      <w:spacing w:line="240" w:lineRule="auto"/>
    </w:pPr>
    <w:rPr>
      <w:sz w:val="20"/>
      <w:szCs w:val="20"/>
    </w:rPr>
  </w:style>
  <w:style w:type="character" w:customStyle="1" w:styleId="ab">
    <w:name w:val="Текст на коментар Знак"/>
    <w:link w:val="aa"/>
    <w:uiPriority w:val="99"/>
    <w:semiHidden/>
    <w:locked/>
    <w:rsid w:val="00FE59EB"/>
    <w:rPr>
      <w:sz w:val="20"/>
      <w:szCs w:val="20"/>
      <w:lang w:eastAsia="en-US"/>
    </w:rPr>
  </w:style>
  <w:style w:type="paragraph" w:styleId="ac">
    <w:name w:val="annotation subject"/>
    <w:basedOn w:val="aa"/>
    <w:next w:val="aa"/>
    <w:link w:val="ad"/>
    <w:uiPriority w:val="99"/>
    <w:semiHidden/>
    <w:rsid w:val="00FE59EB"/>
    <w:rPr>
      <w:b/>
      <w:bCs/>
    </w:rPr>
  </w:style>
  <w:style w:type="character" w:customStyle="1" w:styleId="ad">
    <w:name w:val="Предмет на коментар Знак"/>
    <w:link w:val="ac"/>
    <w:uiPriority w:val="99"/>
    <w:semiHidden/>
    <w:locked/>
    <w:rsid w:val="00FE59EB"/>
    <w:rPr>
      <w:b/>
      <w:bCs/>
      <w:sz w:val="20"/>
      <w:szCs w:val="20"/>
      <w:lang w:eastAsia="en-US"/>
    </w:rPr>
  </w:style>
  <w:style w:type="paragraph" w:styleId="ae">
    <w:name w:val="Balloon Text"/>
    <w:basedOn w:val="a"/>
    <w:link w:val="af"/>
    <w:uiPriority w:val="99"/>
    <w:semiHidden/>
    <w:rsid w:val="00FE59EB"/>
    <w:pPr>
      <w:spacing w:after="0" w:line="240" w:lineRule="auto"/>
    </w:pPr>
    <w:rPr>
      <w:rFonts w:ascii="Tahoma" w:hAnsi="Tahoma" w:cs="Tahoma"/>
      <w:sz w:val="16"/>
      <w:szCs w:val="16"/>
    </w:rPr>
  </w:style>
  <w:style w:type="character" w:customStyle="1" w:styleId="af">
    <w:name w:val="Изнесен текст Знак"/>
    <w:link w:val="ae"/>
    <w:uiPriority w:val="99"/>
    <w:semiHidden/>
    <w:locked/>
    <w:rsid w:val="00FE59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27E8-FB92-47A9-96D5-D72C8A6C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7391</Words>
  <Characters>42133</Characters>
  <Application>Microsoft Office Word</Application>
  <DocSecurity>0</DocSecurity>
  <Lines>351</Lines>
  <Paragraphs>98</Paragraphs>
  <ScaleCrop>false</ScaleCrop>
  <HeadingPairs>
    <vt:vector size="2" baseType="variant">
      <vt:variant>
        <vt:lpstr>Заглавие</vt:lpstr>
      </vt:variant>
      <vt:variant>
        <vt:i4>1</vt:i4>
      </vt:variant>
    </vt:vector>
  </HeadingPairs>
  <TitlesOfParts>
    <vt:vector size="1" baseType="lpstr">
      <vt:lpstr>Проект на</vt:lpstr>
    </vt:vector>
  </TitlesOfParts>
  <Company>Municipality</Company>
  <LinksUpToDate>false</LinksUpToDate>
  <CharactersWithSpaces>49426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dc:title>
  <dc:subject/>
  <dc:creator>Tonka Koleva</dc:creator>
  <cp:keywords/>
  <dc:description/>
  <cp:lastModifiedBy>Milena</cp:lastModifiedBy>
  <cp:revision>152</cp:revision>
  <cp:lastPrinted>2016-12-09T09:55:00Z</cp:lastPrinted>
  <dcterms:created xsi:type="dcterms:W3CDTF">2014-01-24T08:42:00Z</dcterms:created>
  <dcterms:modified xsi:type="dcterms:W3CDTF">2016-12-09T09:56:00Z</dcterms:modified>
</cp:coreProperties>
</file>