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D0DA4" w14:textId="77777777" w:rsidR="00492484" w:rsidRPr="00492484" w:rsidRDefault="00492484" w:rsidP="00492484">
      <w:pPr>
        <w:pStyle w:val="a6"/>
        <w:rPr>
          <w:rFonts w:ascii="Times New Roman" w:hAnsi="Times New Roman" w:cs="Times New Roman"/>
          <w:b/>
          <w:sz w:val="24"/>
          <w:szCs w:val="24"/>
        </w:rPr>
      </w:pPr>
      <w:r w:rsidRPr="00492484">
        <w:rPr>
          <w:rFonts w:ascii="Times New Roman" w:hAnsi="Times New Roman" w:cs="Times New Roman"/>
          <w:b/>
        </w:rPr>
        <w:t>ДО</w:t>
      </w:r>
    </w:p>
    <w:p w14:paraId="51F14CA1" w14:textId="77777777" w:rsidR="00492484" w:rsidRPr="00492484" w:rsidRDefault="00492484" w:rsidP="00492484">
      <w:pPr>
        <w:pStyle w:val="a6"/>
        <w:rPr>
          <w:rFonts w:ascii="Times New Roman" w:hAnsi="Times New Roman" w:cs="Times New Roman"/>
          <w:b/>
          <w:sz w:val="24"/>
          <w:szCs w:val="24"/>
        </w:rPr>
      </w:pPr>
      <w:r w:rsidRPr="00492484">
        <w:rPr>
          <w:rFonts w:ascii="Times New Roman" w:hAnsi="Times New Roman" w:cs="Times New Roman"/>
          <w:b/>
          <w:sz w:val="24"/>
          <w:szCs w:val="24"/>
        </w:rPr>
        <w:t>ОБЩИНСКИ СЪВЕТ</w:t>
      </w:r>
    </w:p>
    <w:p w14:paraId="3115A697" w14:textId="77777777" w:rsidR="00492484" w:rsidRPr="00492484" w:rsidRDefault="00492484" w:rsidP="00492484">
      <w:pPr>
        <w:pStyle w:val="a6"/>
        <w:rPr>
          <w:rFonts w:ascii="Times New Roman" w:hAnsi="Times New Roman" w:cs="Times New Roman"/>
          <w:sz w:val="24"/>
          <w:szCs w:val="24"/>
        </w:rPr>
      </w:pPr>
      <w:r w:rsidRPr="00492484">
        <w:rPr>
          <w:rFonts w:ascii="Times New Roman" w:hAnsi="Times New Roman" w:cs="Times New Roman"/>
          <w:b/>
          <w:sz w:val="24"/>
          <w:szCs w:val="24"/>
        </w:rPr>
        <w:t>ТРЯВНА</w:t>
      </w:r>
    </w:p>
    <w:p w14:paraId="26A4AA20" w14:textId="77777777" w:rsidR="00492484" w:rsidRPr="00492484" w:rsidRDefault="00492484" w:rsidP="00492484">
      <w:pPr>
        <w:pStyle w:val="a6"/>
        <w:jc w:val="center"/>
        <w:rPr>
          <w:rFonts w:ascii="Times New Roman" w:hAnsi="Times New Roman" w:cs="Times New Roman"/>
          <w:sz w:val="24"/>
          <w:szCs w:val="24"/>
        </w:rPr>
      </w:pPr>
    </w:p>
    <w:p w14:paraId="161F5B1B" w14:textId="77777777" w:rsidR="00492484" w:rsidRPr="00492484" w:rsidRDefault="00492484" w:rsidP="00492484">
      <w:pPr>
        <w:pStyle w:val="a6"/>
        <w:jc w:val="center"/>
        <w:rPr>
          <w:rFonts w:ascii="Times New Roman" w:hAnsi="Times New Roman" w:cs="Times New Roman"/>
          <w:sz w:val="24"/>
          <w:szCs w:val="24"/>
        </w:rPr>
      </w:pPr>
    </w:p>
    <w:p w14:paraId="4BF6C73E" w14:textId="77777777" w:rsidR="00492484" w:rsidRPr="00492484" w:rsidRDefault="00492484" w:rsidP="00492484">
      <w:pPr>
        <w:pStyle w:val="a6"/>
        <w:jc w:val="center"/>
        <w:rPr>
          <w:rFonts w:ascii="Times New Roman" w:hAnsi="Times New Roman" w:cs="Times New Roman"/>
          <w:b/>
          <w:sz w:val="24"/>
          <w:szCs w:val="24"/>
        </w:rPr>
      </w:pPr>
      <w:r w:rsidRPr="00492484">
        <w:rPr>
          <w:rFonts w:ascii="Times New Roman" w:hAnsi="Times New Roman" w:cs="Times New Roman"/>
          <w:b/>
          <w:sz w:val="24"/>
          <w:szCs w:val="24"/>
        </w:rPr>
        <w:t>ПРЕДЛОЖЕНИЕ</w:t>
      </w:r>
    </w:p>
    <w:p w14:paraId="55466459" w14:textId="77777777" w:rsidR="00492484" w:rsidRPr="00492484" w:rsidRDefault="00492484" w:rsidP="00492484">
      <w:pPr>
        <w:pStyle w:val="a6"/>
        <w:jc w:val="center"/>
        <w:rPr>
          <w:rFonts w:ascii="Times New Roman" w:hAnsi="Times New Roman" w:cs="Times New Roman"/>
          <w:sz w:val="24"/>
          <w:szCs w:val="24"/>
        </w:rPr>
      </w:pPr>
      <w:r w:rsidRPr="00492484">
        <w:rPr>
          <w:rFonts w:ascii="Times New Roman" w:hAnsi="Times New Roman" w:cs="Times New Roman"/>
          <w:sz w:val="24"/>
          <w:szCs w:val="24"/>
        </w:rPr>
        <w:t>от Денчо Минев</w:t>
      </w:r>
    </w:p>
    <w:p w14:paraId="08848779" w14:textId="77777777" w:rsidR="00492484" w:rsidRPr="00492484" w:rsidRDefault="00492484" w:rsidP="00492484">
      <w:pPr>
        <w:pStyle w:val="a6"/>
        <w:jc w:val="center"/>
        <w:rPr>
          <w:rFonts w:ascii="Times New Roman" w:hAnsi="Times New Roman" w:cs="Times New Roman"/>
          <w:sz w:val="24"/>
          <w:szCs w:val="24"/>
        </w:rPr>
      </w:pPr>
      <w:r w:rsidRPr="00492484">
        <w:rPr>
          <w:rFonts w:ascii="Times New Roman" w:hAnsi="Times New Roman" w:cs="Times New Roman"/>
          <w:sz w:val="24"/>
          <w:szCs w:val="24"/>
        </w:rPr>
        <w:t>Кмет на Община Трявна</w:t>
      </w:r>
    </w:p>
    <w:p w14:paraId="4863029C" w14:textId="77777777" w:rsidR="00492484" w:rsidRPr="00492484" w:rsidRDefault="00492484" w:rsidP="005D355F">
      <w:pPr>
        <w:rPr>
          <w:rFonts w:ascii="Times New Roman" w:hAnsi="Times New Roman" w:cs="Times New Roman"/>
          <w:sz w:val="24"/>
          <w:szCs w:val="24"/>
        </w:rPr>
      </w:pPr>
    </w:p>
    <w:p w14:paraId="1967F962" w14:textId="77777777" w:rsidR="00492484" w:rsidRPr="0083456B" w:rsidRDefault="00492484" w:rsidP="00492484">
      <w:pPr>
        <w:widowControl w:val="0"/>
        <w:autoSpaceDE w:val="0"/>
        <w:autoSpaceDN w:val="0"/>
        <w:adjustRightInd w:val="0"/>
        <w:ind w:firstLine="480"/>
        <w:jc w:val="both"/>
        <w:rPr>
          <w:rFonts w:ascii="Times New Roman" w:hAnsi="Times New Roman" w:cs="Times New Roman"/>
          <w:b/>
          <w:sz w:val="24"/>
          <w:szCs w:val="24"/>
        </w:rPr>
      </w:pPr>
      <w:r w:rsidRPr="0083456B">
        <w:rPr>
          <w:rFonts w:ascii="Times New Roman" w:hAnsi="Times New Roman" w:cs="Times New Roman"/>
          <w:b/>
          <w:sz w:val="24"/>
          <w:szCs w:val="24"/>
        </w:rPr>
        <w:t>ОТНОСНО:</w:t>
      </w:r>
      <w:r w:rsidRPr="0083456B">
        <w:rPr>
          <w:rFonts w:ascii="Times New Roman" w:hAnsi="Times New Roman" w:cs="Times New Roman"/>
          <w:sz w:val="24"/>
          <w:szCs w:val="24"/>
        </w:rPr>
        <w:t xml:space="preserve"> </w:t>
      </w:r>
      <w:r w:rsidRPr="00492484">
        <w:rPr>
          <w:rFonts w:ascii="Times New Roman" w:eastAsia="Times New Roman" w:hAnsi="Times New Roman" w:cs="Times New Roman"/>
          <w:sz w:val="24"/>
          <w:szCs w:val="24"/>
          <w:lang w:eastAsia="bg-BG"/>
        </w:rPr>
        <w:t>Прекратяване на конкурсна процедур</w:t>
      </w:r>
      <w:r w:rsidRPr="0083456B">
        <w:rPr>
          <w:rFonts w:ascii="Times New Roman" w:eastAsia="Times New Roman" w:hAnsi="Times New Roman" w:cs="Times New Roman"/>
          <w:sz w:val="24"/>
          <w:szCs w:val="24"/>
          <w:lang w:eastAsia="bg-BG"/>
        </w:rPr>
        <w:t>а за избор на управител на МБАЛ „Д-р Теодоси Витанов”</w:t>
      </w:r>
      <w:r w:rsidRPr="00492484">
        <w:rPr>
          <w:rFonts w:ascii="Times New Roman" w:eastAsia="Times New Roman" w:hAnsi="Times New Roman" w:cs="Times New Roman"/>
          <w:sz w:val="24"/>
          <w:szCs w:val="24"/>
          <w:lang w:eastAsia="bg-BG"/>
        </w:rPr>
        <w:t xml:space="preserve"> ЕООД, определяне на временно изпълняващ длъжността управител и откриване на нова процедура за провеждане на конкурс</w:t>
      </w:r>
    </w:p>
    <w:p w14:paraId="44D6EEDB" w14:textId="77777777" w:rsidR="00492484" w:rsidRPr="00492484" w:rsidRDefault="00492484" w:rsidP="00492484">
      <w:pPr>
        <w:ind w:firstLine="480"/>
        <w:jc w:val="both"/>
        <w:rPr>
          <w:rFonts w:ascii="Times New Roman" w:hAnsi="Times New Roman" w:cs="Times New Roman"/>
          <w:b/>
          <w:sz w:val="24"/>
          <w:szCs w:val="24"/>
        </w:rPr>
      </w:pPr>
      <w:r w:rsidRPr="0083456B">
        <w:rPr>
          <w:rFonts w:ascii="Times New Roman" w:hAnsi="Times New Roman" w:cs="Times New Roman"/>
          <w:b/>
          <w:sz w:val="24"/>
          <w:szCs w:val="24"/>
        </w:rPr>
        <w:t>УВАЖАЕМИ ОБЩИНСКИ СЪВЕТНИЦИ,</w:t>
      </w:r>
    </w:p>
    <w:p w14:paraId="049621A0" w14:textId="610A51A5" w:rsidR="00FC40DB" w:rsidRPr="0083456B" w:rsidRDefault="00492484" w:rsidP="00950009">
      <w:pPr>
        <w:spacing w:after="0"/>
        <w:ind w:firstLine="480"/>
        <w:jc w:val="both"/>
        <w:rPr>
          <w:rFonts w:ascii="Times New Roman" w:hAnsi="Times New Roman" w:cs="Times New Roman"/>
          <w:sz w:val="24"/>
          <w:szCs w:val="24"/>
        </w:rPr>
      </w:pPr>
      <w:r w:rsidRPr="00492484">
        <w:rPr>
          <w:rFonts w:ascii="Times New Roman" w:eastAsia="Times New Roman" w:hAnsi="Times New Roman" w:cs="Times New Roman"/>
          <w:sz w:val="24"/>
          <w:szCs w:val="24"/>
          <w:lang w:eastAsia="bg-BG"/>
        </w:rPr>
        <w:t>С Решени</w:t>
      </w:r>
      <w:r w:rsidRPr="0083456B">
        <w:rPr>
          <w:rFonts w:ascii="Times New Roman" w:eastAsia="Times New Roman" w:hAnsi="Times New Roman" w:cs="Times New Roman"/>
          <w:sz w:val="24"/>
          <w:szCs w:val="24"/>
          <w:lang w:eastAsia="bg-BG"/>
        </w:rPr>
        <w:t xml:space="preserve">е </w:t>
      </w:r>
      <w:r w:rsidRPr="0083456B">
        <w:rPr>
          <w:rFonts w:ascii="Times New Roman" w:hAnsi="Times New Roman" w:cs="Times New Roman"/>
          <w:sz w:val="24"/>
          <w:szCs w:val="24"/>
        </w:rPr>
        <w:t xml:space="preserve">№ 85 от 30.07.2026 г. </w:t>
      </w:r>
      <w:r w:rsidRPr="0083456B">
        <w:rPr>
          <w:rFonts w:ascii="Times New Roman" w:eastAsia="Times New Roman" w:hAnsi="Times New Roman" w:cs="Times New Roman"/>
          <w:sz w:val="24"/>
          <w:szCs w:val="24"/>
          <w:lang w:eastAsia="bg-BG"/>
        </w:rPr>
        <w:t xml:space="preserve"> на Общински съвет – Трявна</w:t>
      </w:r>
      <w:r w:rsidRPr="00492484">
        <w:rPr>
          <w:rFonts w:ascii="Times New Roman" w:eastAsia="Times New Roman" w:hAnsi="Times New Roman" w:cs="Times New Roman"/>
          <w:sz w:val="24"/>
          <w:szCs w:val="24"/>
          <w:lang w:eastAsia="bg-BG"/>
        </w:rPr>
        <w:t xml:space="preserve"> бе открита конкурсна процедура за избор на управител на общинското лечебно заведение „Многопрофи</w:t>
      </w:r>
      <w:r w:rsidRPr="0083456B">
        <w:rPr>
          <w:rFonts w:ascii="Times New Roman" w:eastAsia="Times New Roman" w:hAnsi="Times New Roman" w:cs="Times New Roman"/>
          <w:sz w:val="24"/>
          <w:szCs w:val="24"/>
          <w:lang w:eastAsia="bg-BG"/>
        </w:rPr>
        <w:t xml:space="preserve">лна болница за активно лечение </w:t>
      </w:r>
      <w:r w:rsidRPr="00492484">
        <w:rPr>
          <w:rFonts w:ascii="Times New Roman" w:eastAsia="Times New Roman" w:hAnsi="Times New Roman" w:cs="Times New Roman"/>
          <w:sz w:val="24"/>
          <w:szCs w:val="24"/>
          <w:lang w:eastAsia="bg-BG"/>
        </w:rPr>
        <w:t xml:space="preserve"> </w:t>
      </w:r>
      <w:r w:rsidRPr="0083456B">
        <w:rPr>
          <w:rFonts w:ascii="Times New Roman" w:eastAsia="Times New Roman" w:hAnsi="Times New Roman" w:cs="Times New Roman"/>
          <w:sz w:val="24"/>
          <w:szCs w:val="24"/>
          <w:lang w:eastAsia="bg-BG"/>
        </w:rPr>
        <w:t>„Д-р Теодоси Витанов”</w:t>
      </w:r>
      <w:r w:rsidRPr="00492484">
        <w:rPr>
          <w:rFonts w:ascii="Times New Roman" w:eastAsia="Times New Roman" w:hAnsi="Times New Roman" w:cs="Times New Roman"/>
          <w:sz w:val="24"/>
          <w:szCs w:val="24"/>
          <w:lang w:eastAsia="bg-BG"/>
        </w:rPr>
        <w:t xml:space="preserve"> ЕООД</w:t>
      </w:r>
      <w:r w:rsidRPr="0083456B">
        <w:rPr>
          <w:rFonts w:ascii="Times New Roman" w:eastAsia="Times New Roman" w:hAnsi="Times New Roman" w:cs="Times New Roman"/>
          <w:sz w:val="24"/>
          <w:szCs w:val="24"/>
          <w:lang w:eastAsia="bg-BG"/>
        </w:rPr>
        <w:t xml:space="preserve">.  </w:t>
      </w:r>
      <w:r w:rsidRPr="00492484">
        <w:rPr>
          <w:rFonts w:ascii="Times New Roman" w:eastAsia="Times New Roman" w:hAnsi="Times New Roman" w:cs="Times New Roman"/>
          <w:sz w:val="24"/>
          <w:szCs w:val="24"/>
          <w:lang w:eastAsia="bg-BG"/>
        </w:rPr>
        <w:t xml:space="preserve">В законоустановения срок за провеждане на </w:t>
      </w:r>
      <w:r w:rsidRPr="0083456B">
        <w:rPr>
          <w:rFonts w:ascii="Times New Roman" w:eastAsia="Times New Roman" w:hAnsi="Times New Roman" w:cs="Times New Roman"/>
          <w:sz w:val="24"/>
          <w:szCs w:val="24"/>
          <w:lang w:eastAsia="bg-BG"/>
        </w:rPr>
        <w:t xml:space="preserve">конкурса се установи, че е </w:t>
      </w:r>
      <w:r w:rsidRPr="0083456B">
        <w:rPr>
          <w:rFonts w:ascii="Times New Roman" w:hAnsi="Times New Roman" w:cs="Times New Roman"/>
          <w:sz w:val="24"/>
          <w:szCs w:val="24"/>
        </w:rPr>
        <w:t xml:space="preserve">постъпило едно заявление, заведено в деловодството </w:t>
      </w:r>
      <w:r w:rsidR="00C269CB">
        <w:rPr>
          <w:rFonts w:ascii="Times New Roman" w:hAnsi="Times New Roman" w:cs="Times New Roman"/>
          <w:sz w:val="24"/>
          <w:szCs w:val="24"/>
        </w:rPr>
        <w:t xml:space="preserve">на Община Трявна - </w:t>
      </w:r>
      <w:r w:rsidRPr="0083456B">
        <w:rPr>
          <w:rFonts w:ascii="Times New Roman" w:hAnsi="Times New Roman" w:cs="Times New Roman"/>
          <w:sz w:val="24"/>
          <w:szCs w:val="24"/>
        </w:rPr>
        <w:t>вх. №0500-141/15.09.2026 г. Въз основа на направените констатации</w:t>
      </w:r>
      <w:r w:rsidR="00C269CB">
        <w:rPr>
          <w:rFonts w:ascii="Times New Roman" w:hAnsi="Times New Roman" w:cs="Times New Roman"/>
          <w:sz w:val="24"/>
          <w:szCs w:val="24"/>
        </w:rPr>
        <w:t xml:space="preserve">, подробно разглеждане на документите в тяхната взаимна обвързаност </w:t>
      </w:r>
      <w:r w:rsidR="00FC40DB" w:rsidRPr="0083456B">
        <w:rPr>
          <w:rFonts w:ascii="Times New Roman" w:hAnsi="Times New Roman" w:cs="Times New Roman"/>
          <w:sz w:val="24"/>
          <w:szCs w:val="24"/>
        </w:rPr>
        <w:t>комисията</w:t>
      </w:r>
      <w:r w:rsidRPr="0083456B">
        <w:rPr>
          <w:rFonts w:ascii="Times New Roman" w:hAnsi="Times New Roman" w:cs="Times New Roman"/>
          <w:sz w:val="24"/>
          <w:szCs w:val="24"/>
        </w:rPr>
        <w:t>,</w:t>
      </w:r>
      <w:r w:rsidR="00C269CB">
        <w:rPr>
          <w:rFonts w:ascii="Times New Roman" w:hAnsi="Times New Roman" w:cs="Times New Roman"/>
          <w:sz w:val="24"/>
          <w:szCs w:val="24"/>
        </w:rPr>
        <w:t xml:space="preserve"> заключи</w:t>
      </w:r>
      <w:r w:rsidRPr="0083456B">
        <w:rPr>
          <w:rFonts w:ascii="Times New Roman" w:hAnsi="Times New Roman" w:cs="Times New Roman"/>
          <w:sz w:val="24"/>
          <w:szCs w:val="24"/>
        </w:rPr>
        <w:t xml:space="preserve"> че </w:t>
      </w:r>
      <w:r w:rsidR="00C269CB">
        <w:rPr>
          <w:rFonts w:ascii="Times New Roman" w:hAnsi="Times New Roman" w:cs="Times New Roman"/>
          <w:sz w:val="24"/>
          <w:szCs w:val="24"/>
        </w:rPr>
        <w:t xml:space="preserve"> представените от кандидата </w:t>
      </w:r>
      <w:r w:rsidR="00C269CB">
        <w:rPr>
          <w:rStyle w:val="a3"/>
          <w:rFonts w:ascii="Times New Roman" w:hAnsi="Times New Roman" w:cs="Times New Roman"/>
          <w:sz w:val="24"/>
          <w:szCs w:val="24"/>
        </w:rPr>
        <w:t>документи</w:t>
      </w:r>
      <w:r w:rsidRPr="0083456B">
        <w:rPr>
          <w:rStyle w:val="a3"/>
          <w:rFonts w:ascii="Times New Roman" w:hAnsi="Times New Roman" w:cs="Times New Roman"/>
          <w:sz w:val="24"/>
          <w:szCs w:val="24"/>
        </w:rPr>
        <w:t xml:space="preserve"> не отговарят на изискванията</w:t>
      </w:r>
      <w:r w:rsidRPr="0083456B">
        <w:rPr>
          <w:rFonts w:ascii="Times New Roman" w:hAnsi="Times New Roman" w:cs="Times New Roman"/>
          <w:sz w:val="24"/>
          <w:szCs w:val="24"/>
        </w:rPr>
        <w:t xml:space="preserve"> </w:t>
      </w:r>
      <w:r w:rsidR="00C269CB">
        <w:rPr>
          <w:rFonts w:ascii="Times New Roman" w:hAnsi="Times New Roman" w:cs="Times New Roman"/>
          <w:sz w:val="24"/>
          <w:szCs w:val="24"/>
        </w:rPr>
        <w:t xml:space="preserve"> и </w:t>
      </w:r>
      <w:r w:rsidRPr="0083456B">
        <w:rPr>
          <w:rFonts w:ascii="Times New Roman" w:hAnsi="Times New Roman" w:cs="Times New Roman"/>
          <w:sz w:val="24"/>
          <w:szCs w:val="24"/>
        </w:rPr>
        <w:t xml:space="preserve">единодушно </w:t>
      </w:r>
      <w:r w:rsidR="00C269CB">
        <w:rPr>
          <w:rFonts w:ascii="Times New Roman" w:hAnsi="Times New Roman" w:cs="Times New Roman"/>
          <w:sz w:val="24"/>
          <w:szCs w:val="24"/>
        </w:rPr>
        <w:t xml:space="preserve"> </w:t>
      </w:r>
      <w:r w:rsidR="00FC40DB" w:rsidRPr="0083456B">
        <w:rPr>
          <w:rFonts w:ascii="Times New Roman" w:hAnsi="Times New Roman" w:cs="Times New Roman"/>
          <w:sz w:val="24"/>
          <w:szCs w:val="24"/>
        </w:rPr>
        <w:t xml:space="preserve"> реши</w:t>
      </w:r>
      <w:r w:rsidR="00C269CB">
        <w:rPr>
          <w:rFonts w:ascii="Times New Roman" w:hAnsi="Times New Roman" w:cs="Times New Roman"/>
          <w:sz w:val="24"/>
          <w:szCs w:val="24"/>
        </w:rPr>
        <w:t xml:space="preserve">: да </w:t>
      </w:r>
      <w:r w:rsidRPr="0083456B">
        <w:rPr>
          <w:rFonts w:ascii="Times New Roman" w:hAnsi="Times New Roman" w:cs="Times New Roman"/>
          <w:b/>
          <w:sz w:val="24"/>
          <w:szCs w:val="24"/>
        </w:rPr>
        <w:t xml:space="preserve"> не </w:t>
      </w:r>
      <w:r w:rsidR="00FC40DB" w:rsidRPr="0083456B">
        <w:rPr>
          <w:rFonts w:ascii="Times New Roman" w:hAnsi="Times New Roman" w:cs="Times New Roman"/>
          <w:b/>
          <w:sz w:val="24"/>
          <w:szCs w:val="24"/>
        </w:rPr>
        <w:t xml:space="preserve"> б</w:t>
      </w:r>
      <w:r w:rsidR="00E160E7">
        <w:rPr>
          <w:rFonts w:ascii="Times New Roman" w:hAnsi="Times New Roman" w:cs="Times New Roman"/>
          <w:b/>
          <w:sz w:val="24"/>
          <w:szCs w:val="24"/>
        </w:rPr>
        <w:t>ъде</w:t>
      </w:r>
      <w:r w:rsidR="00FC40DB" w:rsidRPr="0083456B">
        <w:rPr>
          <w:rFonts w:ascii="Times New Roman" w:hAnsi="Times New Roman" w:cs="Times New Roman"/>
          <w:b/>
          <w:sz w:val="24"/>
          <w:szCs w:val="24"/>
        </w:rPr>
        <w:t xml:space="preserve"> </w:t>
      </w:r>
      <w:r w:rsidRPr="0083456B">
        <w:rPr>
          <w:rFonts w:ascii="Times New Roman" w:hAnsi="Times New Roman" w:cs="Times New Roman"/>
          <w:b/>
          <w:sz w:val="24"/>
          <w:szCs w:val="24"/>
        </w:rPr>
        <w:t>допусн</w:t>
      </w:r>
      <w:r w:rsidR="00FC40DB" w:rsidRPr="0083456B">
        <w:rPr>
          <w:rFonts w:ascii="Times New Roman" w:hAnsi="Times New Roman" w:cs="Times New Roman"/>
          <w:b/>
          <w:sz w:val="24"/>
          <w:szCs w:val="24"/>
        </w:rPr>
        <w:t>ат</w:t>
      </w:r>
      <w:r w:rsidRPr="0083456B">
        <w:rPr>
          <w:rFonts w:ascii="Times New Roman" w:hAnsi="Times New Roman" w:cs="Times New Roman"/>
          <w:b/>
          <w:sz w:val="24"/>
          <w:szCs w:val="24"/>
        </w:rPr>
        <w:t xml:space="preserve"> </w:t>
      </w:r>
      <w:r w:rsidRPr="0083456B">
        <w:rPr>
          <w:rFonts w:ascii="Times New Roman" w:hAnsi="Times New Roman" w:cs="Times New Roman"/>
          <w:sz w:val="24"/>
          <w:szCs w:val="24"/>
        </w:rPr>
        <w:t xml:space="preserve"> до следващ </w:t>
      </w:r>
      <w:r w:rsidR="00FC40DB" w:rsidRPr="0083456B">
        <w:rPr>
          <w:rFonts w:ascii="Times New Roman" w:hAnsi="Times New Roman" w:cs="Times New Roman"/>
          <w:sz w:val="24"/>
          <w:szCs w:val="24"/>
        </w:rPr>
        <w:t xml:space="preserve"> </w:t>
      </w:r>
      <w:r w:rsidRPr="0083456B">
        <w:rPr>
          <w:rFonts w:ascii="Times New Roman" w:hAnsi="Times New Roman" w:cs="Times New Roman"/>
          <w:sz w:val="24"/>
          <w:szCs w:val="24"/>
        </w:rPr>
        <w:t xml:space="preserve"> етап в конкурса </w:t>
      </w:r>
      <w:r w:rsidR="00FC40DB" w:rsidRPr="0083456B">
        <w:rPr>
          <w:rFonts w:ascii="Times New Roman" w:hAnsi="Times New Roman" w:cs="Times New Roman"/>
          <w:sz w:val="24"/>
          <w:szCs w:val="24"/>
        </w:rPr>
        <w:t>– оценяване на бизнес-програмата</w:t>
      </w:r>
      <w:r w:rsidRPr="0083456B">
        <w:rPr>
          <w:rFonts w:ascii="Times New Roman" w:hAnsi="Times New Roman" w:cs="Times New Roman"/>
          <w:sz w:val="24"/>
          <w:szCs w:val="24"/>
        </w:rPr>
        <w:t xml:space="preserve"> за развитие на дружеството през следващите 3 (три) години. </w:t>
      </w:r>
    </w:p>
    <w:p w14:paraId="0E94B758" w14:textId="77777777" w:rsidR="00492484" w:rsidRDefault="00FC40DB" w:rsidP="005D355F">
      <w:pPr>
        <w:pStyle w:val="3"/>
        <w:spacing w:before="0" w:beforeAutospacing="0" w:after="0" w:afterAutospacing="0"/>
        <w:jc w:val="both"/>
        <w:rPr>
          <w:sz w:val="24"/>
          <w:szCs w:val="24"/>
        </w:rPr>
      </w:pPr>
      <w:r w:rsidRPr="0083456B">
        <w:rPr>
          <w:sz w:val="24"/>
          <w:szCs w:val="24"/>
        </w:rPr>
        <w:t xml:space="preserve">     </w:t>
      </w:r>
      <w:r w:rsidR="00492484" w:rsidRPr="00492484">
        <w:rPr>
          <w:b w:val="0"/>
          <w:sz w:val="24"/>
          <w:szCs w:val="24"/>
        </w:rPr>
        <w:t xml:space="preserve">С оглед на горното и на основание </w:t>
      </w:r>
      <w:r w:rsidRPr="0083456B">
        <w:rPr>
          <w:b w:val="0"/>
          <w:sz w:val="24"/>
          <w:szCs w:val="24"/>
        </w:rPr>
        <w:t>изискванията на Наредба № 9 от 26.06.2000 г. за условията и реда за провеждане на конкурси за възлагане на управлението на лечебни заведения по Закона за лечебните заведения,</w:t>
      </w:r>
      <w:r w:rsidR="00492484" w:rsidRPr="00492484">
        <w:rPr>
          <w:sz w:val="24"/>
          <w:szCs w:val="24"/>
        </w:rPr>
        <w:t xml:space="preserve"> конкурсната процедура следва да бъде официално прекратена.</w:t>
      </w:r>
    </w:p>
    <w:p w14:paraId="7A4A51A1" w14:textId="7CDA1EB7" w:rsidR="00D5168D" w:rsidRPr="00D5168D" w:rsidRDefault="00D5168D" w:rsidP="005D355F">
      <w:pPr>
        <w:pStyle w:val="3"/>
        <w:spacing w:before="0" w:beforeAutospacing="0" w:after="0" w:afterAutospacing="0"/>
        <w:ind w:firstLine="708"/>
        <w:jc w:val="both"/>
        <w:rPr>
          <w:b w:val="0"/>
          <w:sz w:val="24"/>
          <w:szCs w:val="24"/>
        </w:rPr>
      </w:pPr>
      <w:r w:rsidRPr="00D5168D">
        <w:rPr>
          <w:b w:val="0"/>
          <w:sz w:val="24"/>
          <w:szCs w:val="24"/>
        </w:rPr>
        <w:t xml:space="preserve">С Договор </w:t>
      </w:r>
      <w:r w:rsidR="00E160E7">
        <w:rPr>
          <w:b w:val="0"/>
          <w:sz w:val="24"/>
          <w:szCs w:val="24"/>
        </w:rPr>
        <w:t>№</w:t>
      </w:r>
      <w:r w:rsidR="00E160E7" w:rsidRPr="00E160E7">
        <w:rPr>
          <w:b w:val="0"/>
          <w:sz w:val="24"/>
          <w:szCs w:val="24"/>
        </w:rPr>
        <w:t xml:space="preserve">320-СДУР-21 </w:t>
      </w:r>
      <w:r w:rsidRPr="00D5168D">
        <w:rPr>
          <w:b w:val="0"/>
          <w:sz w:val="24"/>
          <w:szCs w:val="24"/>
        </w:rPr>
        <w:t xml:space="preserve">от </w:t>
      </w:r>
      <w:r w:rsidR="005C18D3">
        <w:rPr>
          <w:b w:val="0"/>
          <w:sz w:val="24"/>
          <w:szCs w:val="24"/>
        </w:rPr>
        <w:t>22.10.2021 г.</w:t>
      </w:r>
      <w:r w:rsidRPr="00D5168D">
        <w:rPr>
          <w:b w:val="0"/>
          <w:sz w:val="24"/>
          <w:szCs w:val="24"/>
        </w:rPr>
        <w:t xml:space="preserve"> г. управление</w:t>
      </w:r>
      <w:r w:rsidR="00C269CB">
        <w:rPr>
          <w:b w:val="0"/>
          <w:sz w:val="24"/>
          <w:szCs w:val="24"/>
        </w:rPr>
        <w:t>то на МБАЛ</w:t>
      </w:r>
      <w:r>
        <w:rPr>
          <w:b w:val="0"/>
          <w:sz w:val="24"/>
          <w:szCs w:val="24"/>
        </w:rPr>
        <w:t xml:space="preserve"> „Д-Р Т. ВИТАНОВ”</w:t>
      </w:r>
      <w:r w:rsidRPr="00D5168D">
        <w:rPr>
          <w:b w:val="0"/>
          <w:sz w:val="24"/>
          <w:szCs w:val="24"/>
        </w:rPr>
        <w:t xml:space="preserve"> ЕООД с ЕИК </w:t>
      </w:r>
      <w:r w:rsidR="00A853D0">
        <w:rPr>
          <w:b w:val="0"/>
          <w:sz w:val="24"/>
          <w:szCs w:val="24"/>
        </w:rPr>
        <w:t>107505537</w:t>
      </w:r>
      <w:r w:rsidR="00C269CB">
        <w:rPr>
          <w:b w:val="0"/>
          <w:sz w:val="24"/>
          <w:szCs w:val="24"/>
        </w:rPr>
        <w:t xml:space="preserve"> </w:t>
      </w:r>
      <w:r w:rsidRPr="00D5168D">
        <w:rPr>
          <w:b w:val="0"/>
          <w:sz w:val="24"/>
          <w:szCs w:val="24"/>
        </w:rPr>
        <w:t xml:space="preserve">е възложено на д-р </w:t>
      </w:r>
      <w:r>
        <w:rPr>
          <w:b w:val="0"/>
          <w:sz w:val="24"/>
          <w:szCs w:val="24"/>
        </w:rPr>
        <w:t>Татяна Станчева</w:t>
      </w:r>
      <w:r w:rsidRPr="00D5168D">
        <w:rPr>
          <w:b w:val="0"/>
          <w:sz w:val="24"/>
          <w:szCs w:val="24"/>
        </w:rPr>
        <w:t xml:space="preserve">. Така сключеният договор е </w:t>
      </w:r>
      <w:r>
        <w:rPr>
          <w:b w:val="0"/>
          <w:sz w:val="24"/>
          <w:szCs w:val="24"/>
        </w:rPr>
        <w:t xml:space="preserve">със срок </w:t>
      </w:r>
      <w:r w:rsidR="00A853D0">
        <w:rPr>
          <w:b w:val="0"/>
          <w:sz w:val="24"/>
          <w:szCs w:val="24"/>
        </w:rPr>
        <w:t>5 години</w:t>
      </w:r>
      <w:r>
        <w:rPr>
          <w:b w:val="0"/>
          <w:sz w:val="24"/>
          <w:szCs w:val="24"/>
        </w:rPr>
        <w:t>.</w:t>
      </w:r>
      <w:r w:rsidR="00C269CB">
        <w:rPr>
          <w:b w:val="0"/>
          <w:sz w:val="24"/>
          <w:szCs w:val="24"/>
        </w:rPr>
        <w:t xml:space="preserve"> </w:t>
      </w:r>
      <w:r w:rsidRPr="00D5168D">
        <w:rPr>
          <w:b w:val="0"/>
          <w:sz w:val="24"/>
          <w:szCs w:val="24"/>
        </w:rPr>
        <w:t>Това</w:t>
      </w:r>
      <w:r w:rsidR="00C269CB">
        <w:rPr>
          <w:b w:val="0"/>
          <w:sz w:val="24"/>
          <w:szCs w:val="24"/>
        </w:rPr>
        <w:t xml:space="preserve"> е</w:t>
      </w:r>
      <w:r w:rsidRPr="00D5168D">
        <w:rPr>
          <w:b w:val="0"/>
          <w:sz w:val="24"/>
          <w:szCs w:val="24"/>
        </w:rPr>
        <w:t xml:space="preserve"> </w:t>
      </w:r>
      <w:r w:rsidR="00C269CB">
        <w:rPr>
          <w:b w:val="0"/>
          <w:sz w:val="24"/>
          <w:szCs w:val="24"/>
        </w:rPr>
        <w:t xml:space="preserve">и </w:t>
      </w:r>
      <w:r w:rsidRPr="00D5168D">
        <w:rPr>
          <w:b w:val="0"/>
          <w:sz w:val="24"/>
          <w:szCs w:val="24"/>
        </w:rPr>
        <w:t>обстоятелство</w:t>
      </w:r>
      <w:r w:rsidR="00C269CB">
        <w:rPr>
          <w:b w:val="0"/>
          <w:sz w:val="24"/>
          <w:szCs w:val="24"/>
        </w:rPr>
        <w:t xml:space="preserve">, което </w:t>
      </w:r>
      <w:r w:rsidRPr="00D5168D">
        <w:rPr>
          <w:b w:val="0"/>
          <w:sz w:val="24"/>
          <w:szCs w:val="24"/>
        </w:rPr>
        <w:t xml:space="preserve"> наложи откриване</w:t>
      </w:r>
      <w:r w:rsidR="00C269CB">
        <w:rPr>
          <w:b w:val="0"/>
          <w:sz w:val="24"/>
          <w:szCs w:val="24"/>
        </w:rPr>
        <w:t xml:space="preserve"> на</w:t>
      </w:r>
      <w:r w:rsidRPr="00D5168D">
        <w:rPr>
          <w:b w:val="0"/>
          <w:sz w:val="24"/>
          <w:szCs w:val="24"/>
        </w:rPr>
        <w:t xml:space="preserve"> процедура за провеждане на конкурс за избор на Управител и възлагане на управлението</w:t>
      </w:r>
      <w:r w:rsidR="00C269CB">
        <w:rPr>
          <w:b w:val="0"/>
          <w:sz w:val="24"/>
          <w:szCs w:val="24"/>
        </w:rPr>
        <w:t xml:space="preserve"> на лечебното заведение - </w:t>
      </w:r>
      <w:r w:rsidRPr="00D5168D">
        <w:rPr>
          <w:b w:val="0"/>
          <w:sz w:val="24"/>
          <w:szCs w:val="24"/>
        </w:rPr>
        <w:t>Решение №</w:t>
      </w:r>
      <w:r w:rsidR="00C269CB">
        <w:rPr>
          <w:b w:val="0"/>
          <w:sz w:val="24"/>
          <w:szCs w:val="24"/>
        </w:rPr>
        <w:t>85</w:t>
      </w:r>
      <w:r w:rsidRPr="00D5168D">
        <w:rPr>
          <w:b w:val="0"/>
          <w:sz w:val="24"/>
          <w:szCs w:val="24"/>
        </w:rPr>
        <w:t xml:space="preserve"> от</w:t>
      </w:r>
      <w:r w:rsidR="00C269CB">
        <w:rPr>
          <w:b w:val="0"/>
          <w:sz w:val="24"/>
          <w:szCs w:val="24"/>
        </w:rPr>
        <w:t xml:space="preserve"> 30.07.2026 г. и която процедура е прекратена с единодушно взето решение на назначената  комисия / Протокол</w:t>
      </w:r>
      <w:r w:rsidR="002F0609">
        <w:rPr>
          <w:b w:val="0"/>
          <w:sz w:val="24"/>
          <w:szCs w:val="24"/>
          <w:lang w:val="en-US"/>
        </w:rPr>
        <w:t xml:space="preserve"> </w:t>
      </w:r>
      <w:r w:rsidR="002F0609">
        <w:rPr>
          <w:b w:val="0"/>
          <w:sz w:val="24"/>
          <w:szCs w:val="24"/>
        </w:rPr>
        <w:t>от 01</w:t>
      </w:r>
      <w:r w:rsidR="00E160E7">
        <w:rPr>
          <w:b w:val="0"/>
          <w:sz w:val="24"/>
          <w:szCs w:val="24"/>
        </w:rPr>
        <w:t>.</w:t>
      </w:r>
      <w:r w:rsidR="002F0609">
        <w:rPr>
          <w:b w:val="0"/>
          <w:sz w:val="24"/>
          <w:szCs w:val="24"/>
        </w:rPr>
        <w:t>10.2026г</w:t>
      </w:r>
      <w:r w:rsidR="00C269CB">
        <w:rPr>
          <w:b w:val="0"/>
          <w:sz w:val="24"/>
          <w:szCs w:val="24"/>
        </w:rPr>
        <w:t>./</w:t>
      </w:r>
    </w:p>
    <w:p w14:paraId="102A8334" w14:textId="534C37D7" w:rsidR="00492484" w:rsidRPr="00492484" w:rsidRDefault="00492484" w:rsidP="005D355F">
      <w:pPr>
        <w:spacing w:after="0" w:line="240" w:lineRule="auto"/>
        <w:ind w:firstLine="708"/>
        <w:jc w:val="both"/>
        <w:rPr>
          <w:rFonts w:ascii="Times New Roman" w:eastAsia="Times New Roman" w:hAnsi="Times New Roman" w:cs="Times New Roman"/>
          <w:sz w:val="24"/>
          <w:szCs w:val="24"/>
          <w:lang w:eastAsia="bg-BG"/>
        </w:rPr>
      </w:pPr>
      <w:r w:rsidRPr="00492484">
        <w:rPr>
          <w:rFonts w:ascii="Times New Roman" w:eastAsia="Times New Roman" w:hAnsi="Times New Roman" w:cs="Times New Roman"/>
          <w:sz w:val="24"/>
          <w:szCs w:val="24"/>
          <w:lang w:eastAsia="bg-BG"/>
        </w:rPr>
        <w:t>За да се осигури непрекъснатост на лечебния процес, финансово-оперативната дейност и законното представителство на болницата пред НЗОК, РЗОК, НАП и други</w:t>
      </w:r>
      <w:r w:rsidR="002F0609">
        <w:rPr>
          <w:rFonts w:ascii="Times New Roman" w:eastAsia="Times New Roman" w:hAnsi="Times New Roman" w:cs="Times New Roman"/>
          <w:sz w:val="24"/>
          <w:szCs w:val="24"/>
          <w:lang w:eastAsia="bg-BG"/>
        </w:rPr>
        <w:t xml:space="preserve"> </w:t>
      </w:r>
      <w:r w:rsidRPr="00492484">
        <w:rPr>
          <w:rFonts w:ascii="Times New Roman" w:eastAsia="Times New Roman" w:hAnsi="Times New Roman" w:cs="Times New Roman"/>
          <w:sz w:val="24"/>
          <w:szCs w:val="24"/>
          <w:lang w:eastAsia="bg-BG"/>
        </w:rPr>
        <w:t xml:space="preserve">институции, е наложително да бъде определено лице, което да изпълнява длъжността Управител до провеждането на нов конкурс и вписването на новоизбрания титуляр в Търговския регистър. </w:t>
      </w:r>
    </w:p>
    <w:p w14:paraId="0E184373" w14:textId="0DECFFE6" w:rsidR="005D355F" w:rsidRPr="00492484" w:rsidRDefault="00492484" w:rsidP="005D355F">
      <w:pPr>
        <w:spacing w:after="175" w:line="240" w:lineRule="auto"/>
        <w:ind w:firstLine="708"/>
        <w:jc w:val="both"/>
        <w:rPr>
          <w:rFonts w:ascii="Times New Roman" w:eastAsia="Times New Roman" w:hAnsi="Times New Roman" w:cs="Times New Roman"/>
          <w:sz w:val="24"/>
          <w:szCs w:val="24"/>
          <w:lang w:eastAsia="bg-BG"/>
        </w:rPr>
      </w:pPr>
      <w:r w:rsidRPr="00492484">
        <w:rPr>
          <w:rFonts w:ascii="Times New Roman" w:eastAsia="Times New Roman" w:hAnsi="Times New Roman" w:cs="Times New Roman"/>
          <w:sz w:val="24"/>
          <w:szCs w:val="24"/>
          <w:lang w:eastAsia="bg-BG"/>
        </w:rPr>
        <w:t xml:space="preserve">Предлагам за временно изпълняващ длъжността (ВРИД) управител на </w:t>
      </w:r>
      <w:r w:rsidR="000E07D3" w:rsidRPr="00492484">
        <w:rPr>
          <w:rFonts w:ascii="Times New Roman" w:eastAsia="Times New Roman" w:hAnsi="Times New Roman" w:cs="Times New Roman"/>
          <w:sz w:val="24"/>
          <w:szCs w:val="24"/>
          <w:lang w:eastAsia="bg-BG"/>
        </w:rPr>
        <w:t>„Многопрофи</w:t>
      </w:r>
      <w:r w:rsidR="000E07D3" w:rsidRPr="0083456B">
        <w:rPr>
          <w:rFonts w:ascii="Times New Roman" w:eastAsia="Times New Roman" w:hAnsi="Times New Roman" w:cs="Times New Roman"/>
          <w:sz w:val="24"/>
          <w:szCs w:val="24"/>
          <w:lang w:eastAsia="bg-BG"/>
        </w:rPr>
        <w:t xml:space="preserve">лна болница за активно лечение </w:t>
      </w:r>
      <w:r w:rsidR="000E07D3" w:rsidRPr="00492484">
        <w:rPr>
          <w:rFonts w:ascii="Times New Roman" w:eastAsia="Times New Roman" w:hAnsi="Times New Roman" w:cs="Times New Roman"/>
          <w:sz w:val="24"/>
          <w:szCs w:val="24"/>
          <w:lang w:eastAsia="bg-BG"/>
        </w:rPr>
        <w:t xml:space="preserve"> </w:t>
      </w:r>
      <w:r w:rsidR="000E07D3" w:rsidRPr="0083456B">
        <w:rPr>
          <w:rFonts w:ascii="Times New Roman" w:eastAsia="Times New Roman" w:hAnsi="Times New Roman" w:cs="Times New Roman"/>
          <w:sz w:val="24"/>
          <w:szCs w:val="24"/>
          <w:lang w:eastAsia="bg-BG"/>
        </w:rPr>
        <w:t>„Д-р Теодоси Витанов”</w:t>
      </w:r>
      <w:r w:rsidR="000E07D3" w:rsidRPr="00492484">
        <w:rPr>
          <w:rFonts w:ascii="Times New Roman" w:eastAsia="Times New Roman" w:hAnsi="Times New Roman" w:cs="Times New Roman"/>
          <w:sz w:val="24"/>
          <w:szCs w:val="24"/>
          <w:lang w:eastAsia="bg-BG"/>
        </w:rPr>
        <w:t xml:space="preserve"> ЕООД</w:t>
      </w:r>
      <w:r w:rsidRPr="00492484">
        <w:rPr>
          <w:rFonts w:ascii="Times New Roman" w:eastAsia="Times New Roman" w:hAnsi="Times New Roman" w:cs="Times New Roman"/>
          <w:sz w:val="24"/>
          <w:szCs w:val="24"/>
          <w:lang w:eastAsia="bg-BG"/>
        </w:rPr>
        <w:t xml:space="preserve"> </w:t>
      </w:r>
      <w:r w:rsidR="000E07D3" w:rsidRPr="0083456B">
        <w:rPr>
          <w:rFonts w:ascii="Times New Roman" w:eastAsia="Times New Roman" w:hAnsi="Times New Roman" w:cs="Times New Roman"/>
          <w:b/>
          <w:bCs/>
          <w:sz w:val="24"/>
          <w:szCs w:val="24"/>
          <w:lang w:eastAsia="bg-BG"/>
        </w:rPr>
        <w:t xml:space="preserve">Татяна Станчева - </w:t>
      </w:r>
      <w:r w:rsidR="008F4015">
        <w:rPr>
          <w:rFonts w:ascii="Times New Roman" w:eastAsia="Times New Roman" w:hAnsi="Times New Roman" w:cs="Times New Roman"/>
          <w:b/>
          <w:bCs/>
          <w:sz w:val="24"/>
          <w:szCs w:val="24"/>
          <w:lang w:eastAsia="bg-BG"/>
        </w:rPr>
        <w:t>Т</w:t>
      </w:r>
      <w:r w:rsidR="000E07D3" w:rsidRPr="0083456B">
        <w:rPr>
          <w:rFonts w:ascii="Times New Roman" w:eastAsia="Times New Roman" w:hAnsi="Times New Roman" w:cs="Times New Roman"/>
          <w:b/>
          <w:bCs/>
          <w:sz w:val="24"/>
          <w:szCs w:val="24"/>
          <w:lang w:eastAsia="bg-BG"/>
        </w:rPr>
        <w:t>анева</w:t>
      </w:r>
      <w:r w:rsidRPr="00492484">
        <w:rPr>
          <w:rFonts w:ascii="Times New Roman" w:eastAsia="Times New Roman" w:hAnsi="Times New Roman" w:cs="Times New Roman"/>
          <w:sz w:val="24"/>
          <w:szCs w:val="24"/>
          <w:lang w:eastAsia="bg-BG"/>
        </w:rPr>
        <w:t>, притежаваща необходимото висше медицинско образование и управленски опит в сферата на здравеопазването.</w:t>
      </w:r>
    </w:p>
    <w:p w14:paraId="3BAE268E" w14:textId="14F72282" w:rsidR="005D355F" w:rsidRPr="000C3938" w:rsidRDefault="00492484" w:rsidP="000C3938">
      <w:pPr>
        <w:spacing w:after="175" w:line="240" w:lineRule="auto"/>
        <w:ind w:firstLine="708"/>
        <w:rPr>
          <w:rFonts w:ascii="Times New Roman" w:eastAsia="Times New Roman" w:hAnsi="Times New Roman" w:cs="Times New Roman"/>
          <w:sz w:val="24"/>
          <w:szCs w:val="24"/>
          <w:lang w:eastAsia="bg-BG"/>
        </w:rPr>
      </w:pPr>
      <w:r w:rsidRPr="00492484">
        <w:rPr>
          <w:rFonts w:ascii="Times New Roman" w:eastAsia="Times New Roman" w:hAnsi="Times New Roman" w:cs="Times New Roman"/>
          <w:sz w:val="24"/>
          <w:szCs w:val="24"/>
          <w:lang w:eastAsia="bg-BG"/>
        </w:rPr>
        <w:t>Предвид изложеното, предлагам Общинският съвет да вземе следното</w:t>
      </w:r>
    </w:p>
    <w:p w14:paraId="1B21D590" w14:textId="07755798" w:rsidR="00492484" w:rsidRPr="00492484" w:rsidRDefault="00492484" w:rsidP="000E07D3">
      <w:pPr>
        <w:spacing w:after="131" w:line="240" w:lineRule="auto"/>
        <w:jc w:val="center"/>
        <w:rPr>
          <w:rFonts w:ascii="Times New Roman" w:eastAsia="Times New Roman" w:hAnsi="Times New Roman" w:cs="Times New Roman"/>
          <w:b/>
          <w:bCs/>
          <w:sz w:val="24"/>
          <w:szCs w:val="24"/>
          <w:lang w:eastAsia="bg-BG"/>
        </w:rPr>
      </w:pPr>
      <w:r w:rsidRPr="00492484">
        <w:rPr>
          <w:rFonts w:ascii="Times New Roman" w:eastAsia="Times New Roman" w:hAnsi="Times New Roman" w:cs="Times New Roman"/>
          <w:b/>
          <w:bCs/>
          <w:sz w:val="24"/>
          <w:szCs w:val="24"/>
          <w:lang w:eastAsia="bg-BG"/>
        </w:rPr>
        <w:t>РЕШЕНИЕ:</w:t>
      </w:r>
    </w:p>
    <w:p w14:paraId="01843A96" w14:textId="48C8406B" w:rsidR="005D355F" w:rsidRDefault="00492484" w:rsidP="005D355F">
      <w:pPr>
        <w:pStyle w:val="3"/>
        <w:jc w:val="both"/>
        <w:rPr>
          <w:sz w:val="24"/>
          <w:szCs w:val="24"/>
        </w:rPr>
      </w:pPr>
      <w:r w:rsidRPr="00492484">
        <w:rPr>
          <w:b w:val="0"/>
          <w:sz w:val="24"/>
          <w:szCs w:val="24"/>
        </w:rPr>
        <w:lastRenderedPageBreak/>
        <w:t xml:space="preserve">На основание чл. 21, ал. </w:t>
      </w:r>
      <w:r w:rsidR="00FC40DB" w:rsidRPr="0083456B">
        <w:rPr>
          <w:b w:val="0"/>
          <w:sz w:val="24"/>
          <w:szCs w:val="24"/>
        </w:rPr>
        <w:t>1, т. 23 от ЗМСМА,</w:t>
      </w:r>
      <w:r w:rsidR="0083456B" w:rsidRPr="0083456B">
        <w:t xml:space="preserve"> </w:t>
      </w:r>
      <w:r w:rsidR="0083456B" w:rsidRPr="0083456B">
        <w:rPr>
          <w:b w:val="0"/>
          <w:sz w:val="24"/>
          <w:szCs w:val="24"/>
        </w:rPr>
        <w:t>чл.137, ал.1, т.5 във вр. с чл.147, ал.2 от Търговския закон</w:t>
      </w:r>
      <w:r w:rsidR="0083456B">
        <w:rPr>
          <w:b w:val="0"/>
          <w:sz w:val="24"/>
          <w:szCs w:val="24"/>
        </w:rPr>
        <w:t>,</w:t>
      </w:r>
      <w:r w:rsidR="00FC40DB" w:rsidRPr="0083456B">
        <w:rPr>
          <w:b w:val="0"/>
          <w:sz w:val="24"/>
          <w:szCs w:val="24"/>
        </w:rPr>
        <w:t xml:space="preserve"> чл. 63, ал. 1</w:t>
      </w:r>
      <w:r w:rsidRPr="00492484">
        <w:rPr>
          <w:b w:val="0"/>
          <w:sz w:val="24"/>
          <w:szCs w:val="24"/>
        </w:rPr>
        <w:t xml:space="preserve"> от Закона за лечебните заведения и във връзка </w:t>
      </w:r>
      <w:r w:rsidR="000E07D3" w:rsidRPr="0083456B">
        <w:rPr>
          <w:b w:val="0"/>
          <w:sz w:val="24"/>
          <w:szCs w:val="24"/>
        </w:rPr>
        <w:t xml:space="preserve"> </w:t>
      </w:r>
      <w:r w:rsidR="00FC40DB" w:rsidRPr="0083456B">
        <w:rPr>
          <w:b w:val="0"/>
          <w:sz w:val="24"/>
          <w:szCs w:val="24"/>
        </w:rPr>
        <w:t xml:space="preserve">§2 от Наредба  № 9 от 26.06.2000 г. за условията и реда за провеждане на конкурси за възлагане на управлението на лечебни заведения по Закона за лечебните заведения </w:t>
      </w:r>
    </w:p>
    <w:p w14:paraId="7C0ABBBE" w14:textId="0B98D731" w:rsidR="00492484" w:rsidRDefault="002F0609" w:rsidP="000C3938">
      <w:pPr>
        <w:pStyle w:val="3"/>
        <w:spacing w:after="0" w:afterAutospacing="0"/>
        <w:jc w:val="center"/>
        <w:rPr>
          <w:sz w:val="24"/>
          <w:szCs w:val="24"/>
        </w:rPr>
      </w:pPr>
      <w:r w:rsidRPr="00492484">
        <w:rPr>
          <w:sz w:val="24"/>
          <w:szCs w:val="24"/>
        </w:rPr>
        <w:t xml:space="preserve">ОБЩИНСКИ СЪВЕТ – </w:t>
      </w:r>
      <w:r w:rsidRPr="0083456B">
        <w:rPr>
          <w:sz w:val="24"/>
          <w:szCs w:val="24"/>
        </w:rPr>
        <w:t>ТРЯВНА</w:t>
      </w:r>
    </w:p>
    <w:p w14:paraId="2B72C611" w14:textId="1802C33A" w:rsidR="002F0609" w:rsidRPr="00492484" w:rsidRDefault="002F0609" w:rsidP="000C3938">
      <w:pPr>
        <w:pStyle w:val="3"/>
        <w:spacing w:before="0" w:beforeAutospacing="0"/>
        <w:jc w:val="center"/>
        <w:rPr>
          <w:b w:val="0"/>
          <w:sz w:val="24"/>
          <w:szCs w:val="24"/>
        </w:rPr>
      </w:pPr>
      <w:r>
        <w:rPr>
          <w:sz w:val="24"/>
          <w:szCs w:val="24"/>
        </w:rPr>
        <w:t>РЕШИ:</w:t>
      </w:r>
    </w:p>
    <w:p w14:paraId="42D15E56" w14:textId="3D083FD1" w:rsidR="00492484" w:rsidRPr="00492484" w:rsidRDefault="00492484"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sidRPr="0083456B">
        <w:rPr>
          <w:rFonts w:ascii="Times New Roman" w:eastAsia="Times New Roman" w:hAnsi="Times New Roman" w:cs="Times New Roman"/>
          <w:b/>
          <w:bCs/>
          <w:sz w:val="24"/>
          <w:szCs w:val="24"/>
          <w:lang w:eastAsia="bg-BG"/>
        </w:rPr>
        <w:t>Прекратява</w:t>
      </w:r>
      <w:r w:rsidRPr="0083456B">
        <w:rPr>
          <w:rFonts w:ascii="Times New Roman" w:eastAsia="Times New Roman" w:hAnsi="Times New Roman" w:cs="Times New Roman"/>
          <w:sz w:val="24"/>
          <w:szCs w:val="24"/>
          <w:lang w:eastAsia="bg-BG"/>
        </w:rPr>
        <w:t xml:space="preserve"> конкурсната проц</w:t>
      </w:r>
      <w:r w:rsidR="00FC40DB" w:rsidRPr="0083456B">
        <w:rPr>
          <w:rFonts w:ascii="Times New Roman" w:eastAsia="Times New Roman" w:hAnsi="Times New Roman" w:cs="Times New Roman"/>
          <w:sz w:val="24"/>
          <w:szCs w:val="24"/>
          <w:lang w:eastAsia="bg-BG"/>
        </w:rPr>
        <w:t xml:space="preserve">едура за избор на управител на </w:t>
      </w:r>
      <w:r w:rsidRPr="0083456B">
        <w:rPr>
          <w:rFonts w:ascii="Times New Roman" w:eastAsia="Times New Roman" w:hAnsi="Times New Roman" w:cs="Times New Roman"/>
          <w:sz w:val="24"/>
          <w:szCs w:val="24"/>
          <w:lang w:eastAsia="bg-BG"/>
        </w:rPr>
        <w:t xml:space="preserve">МБАЛ </w:t>
      </w:r>
      <w:r w:rsidR="00FC40DB" w:rsidRPr="0083456B">
        <w:rPr>
          <w:rFonts w:ascii="Times New Roman" w:eastAsia="Times New Roman" w:hAnsi="Times New Roman" w:cs="Times New Roman"/>
          <w:sz w:val="24"/>
          <w:szCs w:val="24"/>
          <w:lang w:eastAsia="bg-BG"/>
        </w:rPr>
        <w:t xml:space="preserve"> „Д-р Теодоси Витанов” ЕООД, открита с </w:t>
      </w:r>
      <w:r w:rsidRPr="0083456B">
        <w:rPr>
          <w:rFonts w:ascii="Times New Roman" w:eastAsia="Times New Roman" w:hAnsi="Times New Roman" w:cs="Times New Roman"/>
          <w:sz w:val="24"/>
          <w:szCs w:val="24"/>
          <w:lang w:eastAsia="bg-BG"/>
        </w:rPr>
        <w:t xml:space="preserve"> </w:t>
      </w:r>
      <w:r w:rsidR="00FC40DB" w:rsidRPr="00492484">
        <w:rPr>
          <w:rFonts w:ascii="Times New Roman" w:eastAsia="Times New Roman" w:hAnsi="Times New Roman" w:cs="Times New Roman"/>
          <w:sz w:val="24"/>
          <w:szCs w:val="24"/>
          <w:lang w:eastAsia="bg-BG"/>
        </w:rPr>
        <w:t>Решени</w:t>
      </w:r>
      <w:r w:rsidR="00FC40DB" w:rsidRPr="0083456B">
        <w:rPr>
          <w:rFonts w:ascii="Times New Roman" w:eastAsia="Times New Roman" w:hAnsi="Times New Roman" w:cs="Times New Roman"/>
          <w:sz w:val="24"/>
          <w:szCs w:val="24"/>
          <w:lang w:eastAsia="bg-BG"/>
        </w:rPr>
        <w:t xml:space="preserve">е </w:t>
      </w:r>
      <w:r w:rsidR="00FC40DB" w:rsidRPr="0083456B">
        <w:rPr>
          <w:rFonts w:ascii="Times New Roman" w:hAnsi="Times New Roman" w:cs="Times New Roman"/>
          <w:sz w:val="24"/>
          <w:szCs w:val="24"/>
        </w:rPr>
        <w:t>№ 85 от 30.07.2026 г.</w:t>
      </w:r>
      <w:r w:rsidR="00FC40DB" w:rsidRPr="0083456B">
        <w:rPr>
          <w:rFonts w:ascii="Times New Roman" w:eastAsia="Times New Roman" w:hAnsi="Times New Roman" w:cs="Times New Roman"/>
          <w:sz w:val="24"/>
          <w:szCs w:val="24"/>
          <w:lang w:eastAsia="bg-BG"/>
        </w:rPr>
        <w:t xml:space="preserve"> поради некласиране на кандидата</w:t>
      </w:r>
      <w:r w:rsidR="002F0609">
        <w:rPr>
          <w:rFonts w:ascii="Times New Roman" w:eastAsia="Times New Roman" w:hAnsi="Times New Roman" w:cs="Times New Roman"/>
          <w:sz w:val="24"/>
          <w:szCs w:val="24"/>
          <w:lang w:eastAsia="bg-BG"/>
        </w:rPr>
        <w:t>.</w:t>
      </w:r>
    </w:p>
    <w:p w14:paraId="751CDBE3" w14:textId="45E5D9BF" w:rsidR="0083456B" w:rsidRPr="0083456B" w:rsidRDefault="00492484"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sidRPr="0083456B">
        <w:rPr>
          <w:rFonts w:ascii="Times New Roman" w:eastAsia="Times New Roman" w:hAnsi="Times New Roman" w:cs="Times New Roman"/>
          <w:b/>
          <w:bCs/>
          <w:sz w:val="24"/>
          <w:szCs w:val="24"/>
          <w:lang w:eastAsia="bg-BG"/>
        </w:rPr>
        <w:t>Избира</w:t>
      </w:r>
      <w:r w:rsidRPr="0083456B">
        <w:rPr>
          <w:rFonts w:ascii="Times New Roman" w:eastAsia="Times New Roman" w:hAnsi="Times New Roman" w:cs="Times New Roman"/>
          <w:sz w:val="24"/>
          <w:szCs w:val="24"/>
          <w:lang w:eastAsia="bg-BG"/>
        </w:rPr>
        <w:t xml:space="preserve"> </w:t>
      </w:r>
      <w:r w:rsidR="00FC40DB" w:rsidRPr="00316088">
        <w:rPr>
          <w:rFonts w:ascii="Times New Roman" w:eastAsia="Times New Roman" w:hAnsi="Times New Roman" w:cs="Times New Roman"/>
          <w:bCs/>
          <w:sz w:val="24"/>
          <w:szCs w:val="24"/>
          <w:lang w:eastAsia="bg-BG"/>
        </w:rPr>
        <w:t>Татяна</w:t>
      </w:r>
      <w:r w:rsidR="005D355F">
        <w:rPr>
          <w:rFonts w:ascii="Times New Roman" w:eastAsia="Times New Roman" w:hAnsi="Times New Roman" w:cs="Times New Roman"/>
          <w:bCs/>
          <w:sz w:val="24"/>
          <w:szCs w:val="24"/>
          <w:lang w:eastAsia="bg-BG"/>
        </w:rPr>
        <w:t xml:space="preserve"> </w:t>
      </w:r>
      <w:r w:rsidR="00FC40DB" w:rsidRPr="00316088">
        <w:rPr>
          <w:rFonts w:ascii="Times New Roman" w:eastAsia="Times New Roman" w:hAnsi="Times New Roman" w:cs="Times New Roman"/>
          <w:bCs/>
          <w:sz w:val="24"/>
          <w:szCs w:val="24"/>
          <w:lang w:eastAsia="bg-BG"/>
        </w:rPr>
        <w:t xml:space="preserve">Станчева </w:t>
      </w:r>
      <w:r w:rsidR="005D355F">
        <w:rPr>
          <w:rFonts w:ascii="Times New Roman" w:eastAsia="Times New Roman" w:hAnsi="Times New Roman" w:cs="Times New Roman"/>
          <w:bCs/>
          <w:sz w:val="24"/>
          <w:szCs w:val="24"/>
          <w:lang w:eastAsia="bg-BG"/>
        </w:rPr>
        <w:t>–</w:t>
      </w:r>
      <w:r w:rsidR="00FC40DB" w:rsidRPr="00316088">
        <w:rPr>
          <w:rFonts w:ascii="Times New Roman" w:eastAsia="Times New Roman" w:hAnsi="Times New Roman" w:cs="Times New Roman"/>
          <w:bCs/>
          <w:sz w:val="24"/>
          <w:szCs w:val="24"/>
          <w:lang w:eastAsia="bg-BG"/>
        </w:rPr>
        <w:t xml:space="preserve"> </w:t>
      </w:r>
      <w:r w:rsidR="008F4015">
        <w:rPr>
          <w:rFonts w:ascii="Times New Roman" w:eastAsia="Times New Roman" w:hAnsi="Times New Roman" w:cs="Times New Roman"/>
          <w:bCs/>
          <w:sz w:val="24"/>
          <w:szCs w:val="24"/>
          <w:lang w:eastAsia="bg-BG"/>
        </w:rPr>
        <w:t>Т</w:t>
      </w:r>
      <w:r w:rsidR="00FC40DB" w:rsidRPr="00316088">
        <w:rPr>
          <w:rFonts w:ascii="Times New Roman" w:eastAsia="Times New Roman" w:hAnsi="Times New Roman" w:cs="Times New Roman"/>
          <w:bCs/>
          <w:sz w:val="24"/>
          <w:szCs w:val="24"/>
          <w:lang w:eastAsia="bg-BG"/>
        </w:rPr>
        <w:t>анева</w:t>
      </w:r>
      <w:r w:rsidR="005D355F">
        <w:rPr>
          <w:rFonts w:ascii="Times New Roman" w:eastAsia="Times New Roman" w:hAnsi="Times New Roman" w:cs="Times New Roman"/>
          <w:sz w:val="24"/>
          <w:szCs w:val="24"/>
          <w:lang w:eastAsia="bg-BG"/>
        </w:rPr>
        <w:t xml:space="preserve"> </w:t>
      </w:r>
      <w:r w:rsidRPr="0083456B">
        <w:rPr>
          <w:rFonts w:ascii="Times New Roman" w:eastAsia="Times New Roman" w:hAnsi="Times New Roman" w:cs="Times New Roman"/>
          <w:sz w:val="24"/>
          <w:szCs w:val="24"/>
          <w:lang w:eastAsia="bg-BG"/>
        </w:rPr>
        <w:t xml:space="preserve"> за Временно изпълняващ длъжността Управител на </w:t>
      </w:r>
      <w:r w:rsidR="00FC40DB" w:rsidRPr="0083456B">
        <w:rPr>
          <w:rFonts w:ascii="Times New Roman" w:eastAsia="Times New Roman" w:hAnsi="Times New Roman" w:cs="Times New Roman"/>
          <w:sz w:val="24"/>
          <w:szCs w:val="24"/>
          <w:lang w:eastAsia="bg-BG"/>
        </w:rPr>
        <w:t>МБАЛ  „Д-р Теодоси Витанов” ЕООД</w:t>
      </w:r>
      <w:r w:rsidRPr="0083456B">
        <w:rPr>
          <w:rFonts w:ascii="Times New Roman" w:eastAsia="Times New Roman" w:hAnsi="Times New Roman" w:cs="Times New Roman"/>
          <w:sz w:val="24"/>
          <w:szCs w:val="24"/>
          <w:lang w:eastAsia="bg-BG"/>
        </w:rPr>
        <w:t xml:space="preserve">, считано от </w:t>
      </w:r>
      <w:r w:rsidR="00A853D0">
        <w:rPr>
          <w:rFonts w:ascii="Times New Roman" w:eastAsia="Times New Roman" w:hAnsi="Times New Roman" w:cs="Times New Roman"/>
          <w:sz w:val="24"/>
          <w:szCs w:val="24"/>
          <w:lang w:eastAsia="bg-BG"/>
        </w:rPr>
        <w:t>23.10.2026 г.</w:t>
      </w:r>
      <w:r w:rsidRPr="0083456B">
        <w:rPr>
          <w:rFonts w:ascii="Times New Roman" w:eastAsia="Times New Roman" w:hAnsi="Times New Roman" w:cs="Times New Roman"/>
          <w:sz w:val="24"/>
          <w:szCs w:val="24"/>
          <w:lang w:eastAsia="bg-BG"/>
        </w:rPr>
        <w:t xml:space="preserve"> до провеждането на конкурс за избор на титуляр и вписването му в Търговския регистър, но за срок не</w:t>
      </w:r>
      <w:r w:rsidR="0083456B" w:rsidRPr="0083456B">
        <w:rPr>
          <w:rFonts w:ascii="Times New Roman" w:eastAsia="Times New Roman" w:hAnsi="Times New Roman" w:cs="Times New Roman"/>
          <w:sz w:val="24"/>
          <w:szCs w:val="24"/>
          <w:lang w:eastAsia="bg-BG"/>
        </w:rPr>
        <w:t xml:space="preserve"> по-дълъг от 90</w:t>
      </w:r>
      <w:r w:rsidR="002F0609">
        <w:rPr>
          <w:rFonts w:ascii="Times New Roman" w:eastAsia="Times New Roman" w:hAnsi="Times New Roman" w:cs="Times New Roman"/>
          <w:sz w:val="24"/>
          <w:szCs w:val="24"/>
          <w:lang w:eastAsia="bg-BG"/>
        </w:rPr>
        <w:t xml:space="preserve"> календарни дни</w:t>
      </w:r>
      <w:r w:rsidR="0083456B" w:rsidRPr="0083456B">
        <w:rPr>
          <w:rFonts w:ascii="Times New Roman" w:eastAsia="Times New Roman" w:hAnsi="Times New Roman" w:cs="Times New Roman"/>
          <w:sz w:val="24"/>
          <w:szCs w:val="24"/>
          <w:lang w:eastAsia="bg-BG"/>
        </w:rPr>
        <w:t xml:space="preserve"> </w:t>
      </w:r>
      <w:r w:rsidRPr="0083456B">
        <w:rPr>
          <w:rFonts w:ascii="Times New Roman" w:eastAsia="Times New Roman" w:hAnsi="Times New Roman" w:cs="Times New Roman"/>
          <w:sz w:val="24"/>
          <w:szCs w:val="24"/>
          <w:lang w:eastAsia="bg-BG"/>
        </w:rPr>
        <w:t xml:space="preserve">съгласно </w:t>
      </w:r>
      <w:r w:rsidR="005D355F" w:rsidRPr="005D355F">
        <w:rPr>
          <w:rFonts w:ascii="Times New Roman" w:eastAsia="Times New Roman" w:hAnsi="Times New Roman" w:cs="Times New Roman"/>
          <w:sz w:val="24"/>
          <w:szCs w:val="24"/>
          <w:lang w:eastAsia="bg-BG"/>
        </w:rPr>
        <w:t>§2</w:t>
      </w:r>
      <w:r w:rsidR="005D355F">
        <w:rPr>
          <w:rFonts w:ascii="Times New Roman" w:eastAsia="Times New Roman" w:hAnsi="Times New Roman" w:cs="Times New Roman"/>
          <w:sz w:val="24"/>
          <w:szCs w:val="24"/>
          <w:lang w:eastAsia="bg-BG"/>
        </w:rPr>
        <w:t xml:space="preserve"> от </w:t>
      </w:r>
      <w:r w:rsidR="0083456B" w:rsidRPr="00316088">
        <w:rPr>
          <w:rFonts w:ascii="Times New Roman" w:hAnsi="Times New Roman" w:cs="Times New Roman"/>
          <w:sz w:val="24"/>
          <w:szCs w:val="24"/>
        </w:rPr>
        <w:t>Наредба  № 9 от 26.06.2000 г. за условията и реда за провеждане на конкурси за възлагане на управлението на лечебни заведения по Закона за лечебните заведения</w:t>
      </w:r>
      <w:r w:rsidR="005D355F">
        <w:rPr>
          <w:rFonts w:ascii="Times New Roman" w:eastAsia="Times New Roman" w:hAnsi="Times New Roman" w:cs="Times New Roman"/>
          <w:b/>
          <w:bCs/>
          <w:sz w:val="24"/>
          <w:szCs w:val="24"/>
          <w:lang w:eastAsia="bg-BG"/>
        </w:rPr>
        <w:t>.</w:t>
      </w:r>
    </w:p>
    <w:p w14:paraId="68942CB3" w14:textId="77777777" w:rsidR="000C3938" w:rsidRDefault="00492484"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sidRPr="0083456B">
        <w:rPr>
          <w:rFonts w:ascii="Times New Roman" w:eastAsia="Times New Roman" w:hAnsi="Times New Roman" w:cs="Times New Roman"/>
          <w:b/>
          <w:bCs/>
          <w:sz w:val="24"/>
          <w:szCs w:val="24"/>
          <w:lang w:eastAsia="bg-BG"/>
        </w:rPr>
        <w:t>Упълномощава</w:t>
      </w:r>
      <w:r w:rsidRPr="0083456B">
        <w:rPr>
          <w:rFonts w:ascii="Times New Roman" w:eastAsia="Times New Roman" w:hAnsi="Times New Roman" w:cs="Times New Roman"/>
          <w:sz w:val="24"/>
          <w:szCs w:val="24"/>
          <w:lang w:eastAsia="bg-BG"/>
        </w:rPr>
        <w:t xml:space="preserve"> Кмета на Община </w:t>
      </w:r>
      <w:r w:rsidR="0083456B" w:rsidRPr="0083456B">
        <w:rPr>
          <w:rFonts w:ascii="Times New Roman" w:eastAsia="Times New Roman" w:hAnsi="Times New Roman" w:cs="Times New Roman"/>
          <w:sz w:val="24"/>
          <w:szCs w:val="24"/>
          <w:lang w:eastAsia="bg-BG"/>
        </w:rPr>
        <w:t>Трявна</w:t>
      </w:r>
      <w:r w:rsidRPr="0083456B">
        <w:rPr>
          <w:rFonts w:ascii="Times New Roman" w:eastAsia="Times New Roman" w:hAnsi="Times New Roman" w:cs="Times New Roman"/>
          <w:sz w:val="24"/>
          <w:szCs w:val="24"/>
          <w:lang w:eastAsia="bg-BG"/>
        </w:rPr>
        <w:t xml:space="preserve"> да с</w:t>
      </w:r>
      <w:r w:rsidR="0083456B" w:rsidRPr="0083456B">
        <w:rPr>
          <w:rFonts w:ascii="Times New Roman" w:eastAsia="Times New Roman" w:hAnsi="Times New Roman" w:cs="Times New Roman"/>
          <w:sz w:val="24"/>
          <w:szCs w:val="24"/>
          <w:lang w:eastAsia="bg-BG"/>
        </w:rPr>
        <w:t xml:space="preserve">ключи допълнително споразумение към </w:t>
      </w:r>
      <w:r w:rsidRPr="0083456B">
        <w:rPr>
          <w:rFonts w:ascii="Times New Roman" w:eastAsia="Times New Roman" w:hAnsi="Times New Roman" w:cs="Times New Roman"/>
          <w:sz w:val="24"/>
          <w:szCs w:val="24"/>
          <w:lang w:eastAsia="bg-BG"/>
        </w:rPr>
        <w:t>договор за управление</w:t>
      </w:r>
      <w:r w:rsidR="005D355F">
        <w:rPr>
          <w:rFonts w:ascii="Times New Roman" w:eastAsia="Times New Roman" w:hAnsi="Times New Roman" w:cs="Times New Roman"/>
          <w:sz w:val="24"/>
          <w:szCs w:val="24"/>
          <w:lang w:eastAsia="bg-BG"/>
        </w:rPr>
        <w:t xml:space="preserve"> </w:t>
      </w:r>
      <w:r w:rsidR="00E160E7">
        <w:rPr>
          <w:rFonts w:ascii="Times New Roman" w:eastAsia="Times New Roman" w:hAnsi="Times New Roman" w:cs="Times New Roman"/>
          <w:sz w:val="24"/>
          <w:szCs w:val="24"/>
          <w:lang w:eastAsia="bg-BG"/>
        </w:rPr>
        <w:t>№</w:t>
      </w:r>
      <w:r w:rsidR="005D355F">
        <w:rPr>
          <w:rFonts w:ascii="Times New Roman" w:eastAsia="Times New Roman" w:hAnsi="Times New Roman" w:cs="Times New Roman"/>
          <w:sz w:val="24"/>
          <w:szCs w:val="24"/>
          <w:lang w:eastAsia="bg-BG"/>
        </w:rPr>
        <w:t>320-СДУР-21 от 22.10.2021г.</w:t>
      </w:r>
      <w:r w:rsidRPr="0083456B">
        <w:rPr>
          <w:rFonts w:ascii="Times New Roman" w:eastAsia="Times New Roman" w:hAnsi="Times New Roman" w:cs="Times New Roman"/>
          <w:sz w:val="24"/>
          <w:szCs w:val="24"/>
          <w:lang w:eastAsia="bg-BG"/>
        </w:rPr>
        <w:t xml:space="preserve"> с определения ВРИД управител </w:t>
      </w:r>
    </w:p>
    <w:p w14:paraId="6F2C7AB7" w14:textId="0CA1386B" w:rsidR="00492484" w:rsidRPr="005D355F" w:rsidRDefault="000C3938"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Определя </w:t>
      </w:r>
      <w:r>
        <w:rPr>
          <w:rFonts w:ascii="Times New Roman" w:eastAsia="Times New Roman" w:hAnsi="Times New Roman" w:cs="Times New Roman"/>
          <w:sz w:val="24"/>
          <w:szCs w:val="24"/>
          <w:lang w:eastAsia="bg-BG"/>
        </w:rPr>
        <w:t xml:space="preserve"> </w:t>
      </w:r>
      <w:r w:rsidRPr="000C3938">
        <w:rPr>
          <w:rFonts w:ascii="Times New Roman" w:eastAsia="Times New Roman" w:hAnsi="Times New Roman" w:cs="Times New Roman"/>
          <w:sz w:val="24"/>
          <w:szCs w:val="24"/>
          <w:lang w:eastAsia="bg-BG"/>
        </w:rPr>
        <w:t>месечно възнаграждение в размер на 280 % от средната месечна брутна заплата в дружеството за съответния месец, но не повече от десеткратния размер на минималната месечна работна заплата, установена за страната за съответния месец. Средната брутна работна заплата се изчислява като отношение на начислените брутни трудови възнаграждения / без обезщетенията по чл. 220, 221, ал. 1, чл. 222, чл. 224, ал. 1 и чл. 225 от КТ и изплатени възнаграждения по граждански договори/ към средносписъчния персонал в дружеството, без жените в отпуск по майчинство.</w:t>
      </w:r>
    </w:p>
    <w:p w14:paraId="186CA403" w14:textId="27C0CC56" w:rsidR="00492484" w:rsidRPr="00492484" w:rsidRDefault="00492484"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sidRPr="0083456B">
        <w:rPr>
          <w:rFonts w:ascii="Times New Roman" w:eastAsia="Times New Roman" w:hAnsi="Times New Roman" w:cs="Times New Roman"/>
          <w:b/>
          <w:bCs/>
          <w:sz w:val="24"/>
          <w:szCs w:val="24"/>
          <w:lang w:eastAsia="bg-BG"/>
        </w:rPr>
        <w:t>Задължава</w:t>
      </w:r>
      <w:r w:rsidR="0083456B" w:rsidRPr="0083456B">
        <w:rPr>
          <w:rFonts w:ascii="Times New Roman" w:eastAsia="Times New Roman" w:hAnsi="Times New Roman" w:cs="Times New Roman"/>
          <w:sz w:val="24"/>
          <w:szCs w:val="24"/>
          <w:lang w:eastAsia="bg-BG"/>
        </w:rPr>
        <w:t xml:space="preserve"> </w:t>
      </w:r>
      <w:r w:rsidRPr="0083456B">
        <w:rPr>
          <w:rFonts w:ascii="Times New Roman" w:eastAsia="Times New Roman" w:hAnsi="Times New Roman" w:cs="Times New Roman"/>
          <w:sz w:val="24"/>
          <w:szCs w:val="24"/>
          <w:lang w:eastAsia="bg-BG"/>
        </w:rPr>
        <w:t xml:space="preserve">Кмета на общината в срок до </w:t>
      </w:r>
      <w:r w:rsidR="0083456B" w:rsidRPr="0083456B">
        <w:rPr>
          <w:rFonts w:ascii="Times New Roman" w:eastAsia="Times New Roman" w:hAnsi="Times New Roman" w:cs="Times New Roman"/>
          <w:sz w:val="24"/>
          <w:szCs w:val="24"/>
          <w:lang w:eastAsia="bg-BG"/>
        </w:rPr>
        <w:t>1 месец</w:t>
      </w:r>
      <w:r w:rsidRPr="0083456B">
        <w:rPr>
          <w:rFonts w:ascii="Times New Roman" w:eastAsia="Times New Roman" w:hAnsi="Times New Roman" w:cs="Times New Roman"/>
          <w:sz w:val="24"/>
          <w:szCs w:val="24"/>
          <w:lang w:eastAsia="bg-BG"/>
        </w:rPr>
        <w:t xml:space="preserve"> да внесе в Общинския съвет ново предложение за откриване на конкурсна процедура за избор на управител</w:t>
      </w:r>
      <w:r w:rsidR="005D355F">
        <w:rPr>
          <w:rFonts w:ascii="Times New Roman" w:eastAsia="Times New Roman" w:hAnsi="Times New Roman" w:cs="Times New Roman"/>
          <w:sz w:val="24"/>
          <w:szCs w:val="24"/>
          <w:lang w:eastAsia="bg-BG"/>
        </w:rPr>
        <w:t xml:space="preserve"> на МБАЛ </w:t>
      </w:r>
      <w:r w:rsidR="00E160E7">
        <w:rPr>
          <w:rFonts w:ascii="Times New Roman" w:eastAsia="Times New Roman" w:hAnsi="Times New Roman" w:cs="Times New Roman"/>
          <w:sz w:val="24"/>
          <w:szCs w:val="24"/>
          <w:lang w:eastAsia="bg-BG"/>
        </w:rPr>
        <w:t xml:space="preserve">      </w:t>
      </w:r>
      <w:r w:rsidR="005D355F">
        <w:rPr>
          <w:rFonts w:ascii="Times New Roman" w:eastAsia="Times New Roman" w:hAnsi="Times New Roman" w:cs="Times New Roman"/>
          <w:sz w:val="24"/>
          <w:szCs w:val="24"/>
          <w:lang w:eastAsia="bg-BG"/>
        </w:rPr>
        <w:t>„Д-р Теодоси Витанов“</w:t>
      </w:r>
      <w:r w:rsidRPr="0083456B">
        <w:rPr>
          <w:rFonts w:ascii="Times New Roman" w:eastAsia="Times New Roman" w:hAnsi="Times New Roman" w:cs="Times New Roman"/>
          <w:sz w:val="24"/>
          <w:szCs w:val="24"/>
          <w:lang w:eastAsia="bg-BG"/>
        </w:rPr>
        <w:t xml:space="preserve"> по реда на </w:t>
      </w:r>
      <w:r w:rsidR="005D355F" w:rsidRPr="005D355F">
        <w:rPr>
          <w:rFonts w:ascii="Times New Roman" w:eastAsia="Times New Roman" w:hAnsi="Times New Roman" w:cs="Times New Roman"/>
          <w:sz w:val="24"/>
          <w:szCs w:val="24"/>
          <w:lang w:eastAsia="bg-BG"/>
        </w:rPr>
        <w:t>Наредба  № 9 от 26.06.2000 г. за условията и реда за провеждане на конкурси за възлагане на управлението на лечебни заведения по Закона за лечебните заведения</w:t>
      </w:r>
      <w:r w:rsidRPr="0083456B">
        <w:rPr>
          <w:rFonts w:ascii="Times New Roman" w:eastAsia="Times New Roman" w:hAnsi="Times New Roman" w:cs="Times New Roman"/>
          <w:sz w:val="24"/>
          <w:szCs w:val="24"/>
          <w:lang w:eastAsia="bg-BG"/>
        </w:rPr>
        <w:t>.</w:t>
      </w:r>
    </w:p>
    <w:p w14:paraId="1ADCBF5D" w14:textId="77777777" w:rsidR="00492484" w:rsidRDefault="00492484" w:rsidP="00FC40DB">
      <w:pPr>
        <w:numPr>
          <w:ilvl w:val="0"/>
          <w:numId w:val="2"/>
        </w:numPr>
        <w:spacing w:after="0" w:line="240" w:lineRule="auto"/>
        <w:ind w:left="0"/>
        <w:jc w:val="both"/>
        <w:rPr>
          <w:rFonts w:ascii="Times New Roman" w:eastAsia="Times New Roman" w:hAnsi="Times New Roman" w:cs="Times New Roman"/>
          <w:sz w:val="24"/>
          <w:szCs w:val="24"/>
          <w:lang w:eastAsia="bg-BG"/>
        </w:rPr>
      </w:pPr>
      <w:r w:rsidRPr="00316088">
        <w:rPr>
          <w:rFonts w:ascii="Times New Roman" w:eastAsia="Times New Roman" w:hAnsi="Times New Roman" w:cs="Times New Roman"/>
          <w:b/>
          <w:sz w:val="24"/>
          <w:szCs w:val="24"/>
          <w:lang w:eastAsia="bg-BG"/>
        </w:rPr>
        <w:t>Допуска предварително изпълнение</w:t>
      </w:r>
      <w:r w:rsidRPr="0083456B">
        <w:rPr>
          <w:rFonts w:ascii="Times New Roman" w:eastAsia="Times New Roman" w:hAnsi="Times New Roman" w:cs="Times New Roman"/>
          <w:sz w:val="24"/>
          <w:szCs w:val="24"/>
          <w:lang w:eastAsia="bg-BG"/>
        </w:rPr>
        <w:t xml:space="preserve"> на решението на основание чл. 60, ал. 1 от АПК, с цел защита на жизненоважни обществени интереси и осигуряване на непрекъснатост в предоставянето на медицинска помощ.</w:t>
      </w:r>
    </w:p>
    <w:p w14:paraId="21A61613" w14:textId="77777777" w:rsidR="00C269CB" w:rsidRDefault="00C269CB" w:rsidP="00C269CB">
      <w:pPr>
        <w:spacing w:after="0" w:line="240" w:lineRule="auto"/>
        <w:jc w:val="both"/>
        <w:rPr>
          <w:rFonts w:ascii="Times New Roman" w:eastAsia="Times New Roman" w:hAnsi="Times New Roman" w:cs="Times New Roman"/>
          <w:sz w:val="24"/>
          <w:szCs w:val="24"/>
          <w:lang w:eastAsia="bg-BG"/>
        </w:rPr>
      </w:pPr>
    </w:p>
    <w:p w14:paraId="7BA98EB8" w14:textId="2B2152D7" w:rsidR="00C269CB" w:rsidRPr="0083456B" w:rsidRDefault="00C269CB" w:rsidP="00C269CB">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Приложение: </w:t>
      </w:r>
      <w:r w:rsidR="005D355F">
        <w:rPr>
          <w:rFonts w:ascii="Times New Roman" w:eastAsia="Times New Roman" w:hAnsi="Times New Roman" w:cs="Times New Roman"/>
          <w:sz w:val="24"/>
          <w:szCs w:val="24"/>
          <w:lang w:eastAsia="bg-BG"/>
        </w:rPr>
        <w:t>П</w:t>
      </w:r>
      <w:r>
        <w:rPr>
          <w:rFonts w:ascii="Times New Roman" w:eastAsia="Times New Roman" w:hAnsi="Times New Roman" w:cs="Times New Roman"/>
          <w:sz w:val="24"/>
          <w:szCs w:val="24"/>
          <w:lang w:eastAsia="bg-BG"/>
        </w:rPr>
        <w:t xml:space="preserve">ротокол от </w:t>
      </w:r>
      <w:r w:rsidR="005D355F">
        <w:rPr>
          <w:rFonts w:ascii="Times New Roman" w:eastAsia="Times New Roman" w:hAnsi="Times New Roman" w:cs="Times New Roman"/>
          <w:sz w:val="24"/>
          <w:szCs w:val="24"/>
          <w:lang w:eastAsia="bg-BG"/>
        </w:rPr>
        <w:t>01.10.2026г.</w:t>
      </w:r>
      <w:r>
        <w:rPr>
          <w:rFonts w:ascii="Times New Roman" w:eastAsia="Times New Roman" w:hAnsi="Times New Roman" w:cs="Times New Roman"/>
          <w:sz w:val="24"/>
          <w:szCs w:val="24"/>
          <w:lang w:eastAsia="bg-BG"/>
        </w:rPr>
        <w:t xml:space="preserve"> на комисията провела конкурса</w:t>
      </w:r>
    </w:p>
    <w:p w14:paraId="386ECDB1" w14:textId="77777777" w:rsidR="0083456B" w:rsidRPr="0083456B" w:rsidRDefault="0083456B" w:rsidP="0083456B">
      <w:pPr>
        <w:spacing w:after="0" w:line="240" w:lineRule="auto"/>
        <w:jc w:val="both"/>
        <w:rPr>
          <w:rFonts w:ascii="Times New Roman" w:eastAsia="Times New Roman" w:hAnsi="Times New Roman" w:cs="Times New Roman"/>
          <w:sz w:val="24"/>
          <w:szCs w:val="24"/>
          <w:lang w:eastAsia="bg-BG"/>
        </w:rPr>
      </w:pPr>
    </w:p>
    <w:p w14:paraId="0DD5E342" w14:textId="77777777" w:rsidR="0083456B" w:rsidRPr="00492484" w:rsidRDefault="0083456B" w:rsidP="0083456B">
      <w:pPr>
        <w:spacing w:after="0" w:line="240" w:lineRule="auto"/>
        <w:jc w:val="both"/>
        <w:rPr>
          <w:rFonts w:ascii="Times New Roman" w:eastAsia="Times New Roman" w:hAnsi="Times New Roman" w:cs="Times New Roman"/>
          <w:sz w:val="24"/>
          <w:szCs w:val="24"/>
          <w:lang w:eastAsia="bg-BG"/>
        </w:rPr>
      </w:pPr>
    </w:p>
    <w:p w14:paraId="617C1A4A" w14:textId="5AE96F89" w:rsidR="0083456B" w:rsidRPr="000C3938" w:rsidRDefault="0083456B" w:rsidP="0083456B">
      <w:pPr>
        <w:pStyle w:val="a6"/>
        <w:rPr>
          <w:rFonts w:ascii="Times New Roman" w:hAnsi="Times New Roman" w:cs="Times New Roman"/>
          <w:b/>
        </w:rPr>
      </w:pPr>
      <w:r w:rsidRPr="000C3938">
        <w:rPr>
          <w:rFonts w:ascii="Times New Roman" w:hAnsi="Times New Roman" w:cs="Times New Roman"/>
          <w:b/>
        </w:rPr>
        <w:t>ДЕНЧО МИНЕВ</w:t>
      </w:r>
      <w:r w:rsidR="005D1A49">
        <w:rPr>
          <w:rFonts w:ascii="Times New Roman" w:hAnsi="Times New Roman" w:cs="Times New Roman"/>
          <w:b/>
        </w:rPr>
        <w:t xml:space="preserve">                                      </w:t>
      </w:r>
      <w:r w:rsidR="005D1A49">
        <w:rPr>
          <w:rFonts w:ascii="Times New Roman" w:hAnsi="Times New Roman" w:cs="Times New Roman"/>
          <w:b/>
        </w:rPr>
        <w:pict w14:anchorId="4868C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8" o:title=""/>
            <o:lock v:ext="edit" ungrouping="t" rotation="t" cropping="t" verticies="t" text="t" grouping="t"/>
            <o:signatureline v:ext="edit" id="{6169C71D-E9A7-4789-8731-F7C5BDA1CE13}" provid="{00000000-0000-0000-0000-000000000000}" o:suggestedsigner="Денчо Веселинов Минев" issignatureline="t"/>
          </v:shape>
        </w:pict>
      </w:r>
    </w:p>
    <w:p w14:paraId="71097560" w14:textId="77777777" w:rsidR="0083456B" w:rsidRPr="000C3938" w:rsidRDefault="0083456B" w:rsidP="0083456B">
      <w:pPr>
        <w:pStyle w:val="a6"/>
        <w:rPr>
          <w:rFonts w:ascii="Times New Roman" w:hAnsi="Times New Roman" w:cs="Times New Roman"/>
          <w:i/>
        </w:rPr>
      </w:pPr>
      <w:r w:rsidRPr="000C3938">
        <w:rPr>
          <w:rFonts w:ascii="Times New Roman" w:hAnsi="Times New Roman" w:cs="Times New Roman"/>
        </w:rPr>
        <w:t>Кмет на Община Трявна</w:t>
      </w:r>
    </w:p>
    <w:p w14:paraId="12E8E4AE" w14:textId="77777777" w:rsidR="0083456B" w:rsidRPr="000C3938" w:rsidRDefault="0083456B" w:rsidP="0083456B">
      <w:pPr>
        <w:pStyle w:val="a6"/>
        <w:rPr>
          <w:rFonts w:ascii="Times New Roman" w:hAnsi="Times New Roman" w:cs="Times New Roman"/>
        </w:rPr>
      </w:pPr>
      <w:r w:rsidRPr="000C3938">
        <w:rPr>
          <w:rFonts w:ascii="Times New Roman" w:hAnsi="Times New Roman" w:cs="Times New Roman"/>
        </w:rPr>
        <w:t>Съгласувал:</w:t>
      </w:r>
    </w:p>
    <w:p w14:paraId="0B99A3FB" w14:textId="77777777" w:rsidR="0083456B" w:rsidRPr="0083456B" w:rsidRDefault="0083456B" w:rsidP="0083456B">
      <w:pPr>
        <w:pStyle w:val="a6"/>
        <w:rPr>
          <w:rFonts w:ascii="Times New Roman" w:hAnsi="Times New Roman" w:cs="Times New Roman"/>
          <w:sz w:val="24"/>
          <w:szCs w:val="24"/>
        </w:rPr>
      </w:pPr>
    </w:p>
    <w:p w14:paraId="20349393" w14:textId="77777777" w:rsidR="0083456B" w:rsidRPr="000C3938" w:rsidRDefault="0083456B" w:rsidP="0083456B">
      <w:pPr>
        <w:pStyle w:val="a6"/>
        <w:rPr>
          <w:rFonts w:ascii="Times New Roman" w:hAnsi="Times New Roman" w:cs="Times New Roman"/>
        </w:rPr>
      </w:pPr>
      <w:r w:rsidRPr="000C3938">
        <w:rPr>
          <w:rFonts w:ascii="Times New Roman" w:hAnsi="Times New Roman" w:cs="Times New Roman"/>
        </w:rPr>
        <w:t>Съгласувал:</w:t>
      </w:r>
    </w:p>
    <w:p w14:paraId="1C0E3B82" w14:textId="77777777" w:rsidR="0083456B" w:rsidRPr="000C3938" w:rsidRDefault="0083456B" w:rsidP="0083456B">
      <w:pPr>
        <w:pStyle w:val="a6"/>
        <w:rPr>
          <w:rFonts w:ascii="Times New Roman" w:hAnsi="Times New Roman" w:cs="Times New Roman"/>
        </w:rPr>
      </w:pPr>
      <w:r w:rsidRPr="000C3938">
        <w:rPr>
          <w:rFonts w:ascii="Times New Roman" w:hAnsi="Times New Roman" w:cs="Times New Roman"/>
        </w:rPr>
        <w:t>Мариета Ганева</w:t>
      </w:r>
    </w:p>
    <w:p w14:paraId="49E0BA24" w14:textId="24A0F1AE" w:rsidR="00770ED2" w:rsidRPr="000C3938" w:rsidRDefault="0083456B" w:rsidP="005D355F">
      <w:pPr>
        <w:pStyle w:val="a6"/>
        <w:rPr>
          <w:rFonts w:ascii="Times New Roman" w:hAnsi="Times New Roman" w:cs="Times New Roman"/>
          <w:i/>
        </w:rPr>
      </w:pPr>
      <w:r w:rsidRPr="000C3938">
        <w:rPr>
          <w:rFonts w:ascii="Times New Roman" w:hAnsi="Times New Roman" w:cs="Times New Roman"/>
          <w:i/>
        </w:rPr>
        <w:t>Директор на Дирекция БФ</w:t>
      </w:r>
    </w:p>
    <w:p w14:paraId="215DA566" w14:textId="77777777" w:rsidR="005D355F" w:rsidRPr="000C3938" w:rsidRDefault="005D355F" w:rsidP="005D355F">
      <w:pPr>
        <w:pStyle w:val="a6"/>
        <w:rPr>
          <w:rFonts w:ascii="Times New Roman" w:hAnsi="Times New Roman" w:cs="Times New Roman"/>
          <w:i/>
        </w:rPr>
      </w:pPr>
    </w:p>
    <w:p w14:paraId="48471826" w14:textId="6FCCF35C" w:rsidR="005D355F" w:rsidRPr="000C3938" w:rsidRDefault="005D355F" w:rsidP="0083456B">
      <w:pPr>
        <w:pStyle w:val="a6"/>
        <w:rPr>
          <w:rFonts w:ascii="Times New Roman" w:hAnsi="Times New Roman" w:cs="Times New Roman"/>
        </w:rPr>
      </w:pPr>
      <w:r w:rsidRPr="000C3938">
        <w:rPr>
          <w:rFonts w:ascii="Times New Roman" w:hAnsi="Times New Roman" w:cs="Times New Roman"/>
        </w:rPr>
        <w:t>Съгласувал:</w:t>
      </w:r>
    </w:p>
    <w:p w14:paraId="4D51D257" w14:textId="3CBDE7BA" w:rsidR="0083456B" w:rsidRPr="000C3938" w:rsidRDefault="000C3938" w:rsidP="0083456B">
      <w:pPr>
        <w:pStyle w:val="a6"/>
        <w:rPr>
          <w:rFonts w:ascii="Times New Roman" w:hAnsi="Times New Roman" w:cs="Times New Roman"/>
        </w:rPr>
      </w:pPr>
      <w:r w:rsidRPr="000C3938">
        <w:rPr>
          <w:rFonts w:ascii="Times New Roman" w:hAnsi="Times New Roman" w:cs="Times New Roman"/>
        </w:rPr>
        <w:lastRenderedPageBreak/>
        <w:t>Константин Фъртунов</w:t>
      </w:r>
    </w:p>
    <w:p w14:paraId="17DDF050" w14:textId="6EDE268F" w:rsidR="0083456B" w:rsidRDefault="0083456B" w:rsidP="000C3938">
      <w:pPr>
        <w:pStyle w:val="a6"/>
        <w:rPr>
          <w:rFonts w:ascii="Times New Roman" w:hAnsi="Times New Roman" w:cs="Times New Roman"/>
          <w:i/>
        </w:rPr>
      </w:pPr>
      <w:r w:rsidRPr="000C3938">
        <w:rPr>
          <w:rFonts w:ascii="Times New Roman" w:hAnsi="Times New Roman" w:cs="Times New Roman"/>
          <w:i/>
        </w:rPr>
        <w:t>Юрис</w:t>
      </w:r>
      <w:r w:rsidR="000C3938">
        <w:rPr>
          <w:rFonts w:ascii="Times New Roman" w:hAnsi="Times New Roman" w:cs="Times New Roman"/>
          <w:i/>
        </w:rPr>
        <w:t>консулт</w:t>
      </w:r>
      <w:r w:rsidRPr="000C3938">
        <w:rPr>
          <w:rFonts w:ascii="Times New Roman" w:hAnsi="Times New Roman" w:cs="Times New Roman"/>
          <w:i/>
        </w:rPr>
        <w:t xml:space="preserve"> на Община Трявна</w:t>
      </w:r>
    </w:p>
    <w:p w14:paraId="7B5F961E" w14:textId="77777777" w:rsidR="000C3938" w:rsidRPr="000C3938" w:rsidRDefault="000C3938" w:rsidP="000C3938">
      <w:pPr>
        <w:pStyle w:val="a6"/>
        <w:rPr>
          <w:rFonts w:ascii="Times New Roman" w:hAnsi="Times New Roman" w:cs="Times New Roman"/>
          <w:i/>
        </w:rPr>
      </w:pPr>
    </w:p>
    <w:p w14:paraId="0EA06E56" w14:textId="50CEBB30" w:rsidR="005D355F" w:rsidRPr="000C3938" w:rsidRDefault="005D355F" w:rsidP="005D355F">
      <w:pPr>
        <w:spacing w:after="0" w:line="240" w:lineRule="auto"/>
        <w:rPr>
          <w:rFonts w:ascii="Times New Roman" w:hAnsi="Times New Roman" w:cs="Times New Roman"/>
        </w:rPr>
      </w:pPr>
      <w:r w:rsidRPr="000C3938">
        <w:rPr>
          <w:rFonts w:ascii="Times New Roman" w:hAnsi="Times New Roman" w:cs="Times New Roman"/>
        </w:rPr>
        <w:t>Изготвил:</w:t>
      </w:r>
    </w:p>
    <w:p w14:paraId="0594829C" w14:textId="3FA1B544" w:rsidR="005D355F" w:rsidRPr="000C3938" w:rsidRDefault="005D355F" w:rsidP="005D355F">
      <w:pPr>
        <w:spacing w:after="0" w:line="240" w:lineRule="auto"/>
        <w:rPr>
          <w:rFonts w:ascii="Times New Roman" w:hAnsi="Times New Roman" w:cs="Times New Roman"/>
        </w:rPr>
      </w:pPr>
      <w:r w:rsidRPr="000C3938">
        <w:rPr>
          <w:rFonts w:ascii="Times New Roman" w:hAnsi="Times New Roman" w:cs="Times New Roman"/>
        </w:rPr>
        <w:t>Диана Григорова</w:t>
      </w:r>
    </w:p>
    <w:p w14:paraId="407AB1D8" w14:textId="027672A9" w:rsidR="005D355F" w:rsidRPr="000C3938" w:rsidRDefault="005D355F" w:rsidP="0083456B">
      <w:pPr>
        <w:spacing w:after="175" w:line="240" w:lineRule="auto"/>
        <w:rPr>
          <w:rFonts w:ascii="Times New Roman" w:hAnsi="Times New Roman" w:cs="Times New Roman"/>
        </w:rPr>
      </w:pPr>
      <w:r w:rsidRPr="000C3938">
        <w:rPr>
          <w:rFonts w:ascii="Times New Roman" w:hAnsi="Times New Roman" w:cs="Times New Roman"/>
        </w:rPr>
        <w:t>Ст. специалист ППСД</w:t>
      </w:r>
    </w:p>
    <w:sectPr w:rsidR="005D355F" w:rsidRPr="000C3938" w:rsidSect="000C3938">
      <w:pgSz w:w="11906" w:h="16838" w:code="9"/>
      <w:pgMar w:top="1134"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D7794" w14:textId="77777777" w:rsidR="009B1F4D" w:rsidRDefault="009B1F4D" w:rsidP="000C3938">
      <w:pPr>
        <w:spacing w:after="0" w:line="240" w:lineRule="auto"/>
      </w:pPr>
      <w:r>
        <w:separator/>
      </w:r>
    </w:p>
  </w:endnote>
  <w:endnote w:type="continuationSeparator" w:id="0">
    <w:p w14:paraId="01BB02BD" w14:textId="77777777" w:rsidR="009B1F4D" w:rsidRDefault="009B1F4D" w:rsidP="000C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barU">
    <w:altName w:val="Courier New"/>
    <w:charset w:val="00"/>
    <w:family w:val="auto"/>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66CA" w14:textId="77777777" w:rsidR="009B1F4D" w:rsidRDefault="009B1F4D" w:rsidP="000C3938">
      <w:pPr>
        <w:spacing w:after="0" w:line="240" w:lineRule="auto"/>
      </w:pPr>
      <w:r>
        <w:separator/>
      </w:r>
    </w:p>
  </w:footnote>
  <w:footnote w:type="continuationSeparator" w:id="0">
    <w:p w14:paraId="207118C3" w14:textId="77777777" w:rsidR="009B1F4D" w:rsidRDefault="009B1F4D" w:rsidP="000C39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7337"/>
    <w:multiLevelType w:val="hybridMultilevel"/>
    <w:tmpl w:val="D7AA3A98"/>
    <w:lvl w:ilvl="0" w:tplc="44EC8BBA">
      <w:start w:val="1"/>
      <w:numFmt w:val="decimal"/>
      <w:lvlText w:val="%1."/>
      <w:lvlJc w:val="left"/>
      <w:pPr>
        <w:ind w:left="648" w:hanging="360"/>
      </w:pPr>
      <w:rPr>
        <w:rFonts w:hint="default"/>
      </w:rPr>
    </w:lvl>
    <w:lvl w:ilvl="1" w:tplc="04020019" w:tentative="1">
      <w:start w:val="1"/>
      <w:numFmt w:val="lowerLetter"/>
      <w:lvlText w:val="%2."/>
      <w:lvlJc w:val="left"/>
      <w:pPr>
        <w:ind w:left="1368" w:hanging="360"/>
      </w:pPr>
    </w:lvl>
    <w:lvl w:ilvl="2" w:tplc="0402001B" w:tentative="1">
      <w:start w:val="1"/>
      <w:numFmt w:val="lowerRoman"/>
      <w:lvlText w:val="%3."/>
      <w:lvlJc w:val="right"/>
      <w:pPr>
        <w:ind w:left="2088" w:hanging="180"/>
      </w:pPr>
    </w:lvl>
    <w:lvl w:ilvl="3" w:tplc="0402000F" w:tentative="1">
      <w:start w:val="1"/>
      <w:numFmt w:val="decimal"/>
      <w:lvlText w:val="%4."/>
      <w:lvlJc w:val="left"/>
      <w:pPr>
        <w:ind w:left="2808" w:hanging="360"/>
      </w:pPr>
    </w:lvl>
    <w:lvl w:ilvl="4" w:tplc="04020019" w:tentative="1">
      <w:start w:val="1"/>
      <w:numFmt w:val="lowerLetter"/>
      <w:lvlText w:val="%5."/>
      <w:lvlJc w:val="left"/>
      <w:pPr>
        <w:ind w:left="3528" w:hanging="360"/>
      </w:pPr>
    </w:lvl>
    <w:lvl w:ilvl="5" w:tplc="0402001B" w:tentative="1">
      <w:start w:val="1"/>
      <w:numFmt w:val="lowerRoman"/>
      <w:lvlText w:val="%6."/>
      <w:lvlJc w:val="right"/>
      <w:pPr>
        <w:ind w:left="4248" w:hanging="180"/>
      </w:pPr>
    </w:lvl>
    <w:lvl w:ilvl="6" w:tplc="0402000F" w:tentative="1">
      <w:start w:val="1"/>
      <w:numFmt w:val="decimal"/>
      <w:lvlText w:val="%7."/>
      <w:lvlJc w:val="left"/>
      <w:pPr>
        <w:ind w:left="4968" w:hanging="360"/>
      </w:pPr>
    </w:lvl>
    <w:lvl w:ilvl="7" w:tplc="04020019" w:tentative="1">
      <w:start w:val="1"/>
      <w:numFmt w:val="lowerLetter"/>
      <w:lvlText w:val="%8."/>
      <w:lvlJc w:val="left"/>
      <w:pPr>
        <w:ind w:left="5688" w:hanging="360"/>
      </w:pPr>
    </w:lvl>
    <w:lvl w:ilvl="8" w:tplc="0402001B" w:tentative="1">
      <w:start w:val="1"/>
      <w:numFmt w:val="lowerRoman"/>
      <w:lvlText w:val="%9."/>
      <w:lvlJc w:val="right"/>
      <w:pPr>
        <w:ind w:left="6408" w:hanging="180"/>
      </w:pPr>
    </w:lvl>
  </w:abstractNum>
  <w:abstractNum w:abstractNumId="1" w15:restartNumberingAfterBreak="0">
    <w:nsid w:val="5D943AB9"/>
    <w:multiLevelType w:val="multilevel"/>
    <w:tmpl w:val="8560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F7983"/>
    <w:multiLevelType w:val="multilevel"/>
    <w:tmpl w:val="11B6C3B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911214">
    <w:abstractNumId w:val="1"/>
  </w:num>
  <w:num w:numId="2" w16cid:durableId="1156192246">
    <w:abstractNumId w:val="2"/>
  </w:num>
  <w:num w:numId="3" w16cid:durableId="24969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84"/>
    <w:rsid w:val="000C3938"/>
    <w:rsid w:val="000E07D3"/>
    <w:rsid w:val="002F0609"/>
    <w:rsid w:val="00316088"/>
    <w:rsid w:val="003A74EE"/>
    <w:rsid w:val="004527C0"/>
    <w:rsid w:val="00492484"/>
    <w:rsid w:val="00517E59"/>
    <w:rsid w:val="005272AD"/>
    <w:rsid w:val="005C18D3"/>
    <w:rsid w:val="005D1A49"/>
    <w:rsid w:val="005D355F"/>
    <w:rsid w:val="005E59C7"/>
    <w:rsid w:val="00770ED2"/>
    <w:rsid w:val="0083456B"/>
    <w:rsid w:val="008373E2"/>
    <w:rsid w:val="008F4015"/>
    <w:rsid w:val="00950009"/>
    <w:rsid w:val="009B1F4D"/>
    <w:rsid w:val="00A40145"/>
    <w:rsid w:val="00A853D0"/>
    <w:rsid w:val="00C269CB"/>
    <w:rsid w:val="00D5168D"/>
    <w:rsid w:val="00E160E7"/>
    <w:rsid w:val="00E831AF"/>
    <w:rsid w:val="00FC40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0A222"/>
  <w15:docId w15:val="{4E8DC19F-6B6C-4DDF-ABE2-1DE2458A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7C0"/>
  </w:style>
  <w:style w:type="paragraph" w:styleId="3">
    <w:name w:val="heading 3"/>
    <w:basedOn w:val="a"/>
    <w:link w:val="30"/>
    <w:uiPriority w:val="9"/>
    <w:qFormat/>
    <w:rsid w:val="00FC40DB"/>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92484"/>
    <w:rPr>
      <w:b/>
      <w:bCs/>
    </w:rPr>
  </w:style>
  <w:style w:type="character" w:styleId="a4">
    <w:name w:val="Emphasis"/>
    <w:basedOn w:val="a0"/>
    <w:uiPriority w:val="20"/>
    <w:qFormat/>
    <w:rsid w:val="00492484"/>
    <w:rPr>
      <w:i/>
      <w:iCs/>
    </w:rPr>
  </w:style>
  <w:style w:type="character" w:customStyle="1" w:styleId="inqyif">
    <w:name w:val="inqyif"/>
    <w:basedOn w:val="a0"/>
    <w:rsid w:val="00492484"/>
  </w:style>
  <w:style w:type="character" w:styleId="a5">
    <w:name w:val="Hyperlink"/>
    <w:basedOn w:val="a0"/>
    <w:uiPriority w:val="99"/>
    <w:semiHidden/>
    <w:unhideWhenUsed/>
    <w:rsid w:val="00492484"/>
    <w:rPr>
      <w:color w:val="0000FF"/>
      <w:u w:val="single"/>
    </w:rPr>
  </w:style>
  <w:style w:type="paragraph" w:styleId="a6">
    <w:name w:val="No Spacing"/>
    <w:uiPriority w:val="1"/>
    <w:qFormat/>
    <w:rsid w:val="00492484"/>
    <w:pPr>
      <w:spacing w:after="0" w:line="240" w:lineRule="auto"/>
    </w:pPr>
  </w:style>
  <w:style w:type="paragraph" w:styleId="a7">
    <w:name w:val="List Paragraph"/>
    <w:basedOn w:val="a"/>
    <w:uiPriority w:val="34"/>
    <w:qFormat/>
    <w:rsid w:val="00492484"/>
    <w:pPr>
      <w:ind w:left="720"/>
      <w:contextualSpacing/>
    </w:pPr>
  </w:style>
  <w:style w:type="character" w:customStyle="1" w:styleId="30">
    <w:name w:val="Заглавие 3 Знак"/>
    <w:basedOn w:val="a0"/>
    <w:link w:val="3"/>
    <w:uiPriority w:val="9"/>
    <w:rsid w:val="00FC40DB"/>
    <w:rPr>
      <w:rFonts w:ascii="Times New Roman" w:eastAsia="Times New Roman" w:hAnsi="Times New Roman" w:cs="Times New Roman"/>
      <w:b/>
      <w:bCs/>
      <w:sz w:val="27"/>
      <w:szCs w:val="27"/>
      <w:lang w:eastAsia="bg-BG"/>
    </w:rPr>
  </w:style>
  <w:style w:type="paragraph" w:styleId="a8">
    <w:name w:val="Title"/>
    <w:basedOn w:val="a"/>
    <w:link w:val="a9"/>
    <w:qFormat/>
    <w:rsid w:val="0083456B"/>
    <w:pPr>
      <w:spacing w:after="0" w:line="240" w:lineRule="auto"/>
      <w:jc w:val="center"/>
    </w:pPr>
    <w:rPr>
      <w:rFonts w:ascii="HebarU" w:eastAsia="Times New Roman" w:hAnsi="HebarU" w:cs="Times New Roman"/>
      <w:sz w:val="36"/>
      <w:szCs w:val="20"/>
    </w:rPr>
  </w:style>
  <w:style w:type="character" w:customStyle="1" w:styleId="a9">
    <w:name w:val="Заглавие Знак"/>
    <w:basedOn w:val="a0"/>
    <w:link w:val="a8"/>
    <w:rsid w:val="0083456B"/>
    <w:rPr>
      <w:rFonts w:ascii="HebarU" w:eastAsia="Times New Roman" w:hAnsi="HebarU" w:cs="Times New Roman"/>
      <w:sz w:val="36"/>
      <w:szCs w:val="20"/>
    </w:rPr>
  </w:style>
  <w:style w:type="paragraph" w:styleId="aa">
    <w:name w:val="header"/>
    <w:basedOn w:val="a"/>
    <w:link w:val="ab"/>
    <w:uiPriority w:val="99"/>
    <w:unhideWhenUsed/>
    <w:rsid w:val="000C3938"/>
    <w:pPr>
      <w:tabs>
        <w:tab w:val="center" w:pos="4536"/>
        <w:tab w:val="right" w:pos="9072"/>
      </w:tabs>
      <w:spacing w:after="0" w:line="240" w:lineRule="auto"/>
    </w:pPr>
  </w:style>
  <w:style w:type="character" w:customStyle="1" w:styleId="ab">
    <w:name w:val="Горен колонтитул Знак"/>
    <w:basedOn w:val="a0"/>
    <w:link w:val="aa"/>
    <w:uiPriority w:val="99"/>
    <w:rsid w:val="000C3938"/>
  </w:style>
  <w:style w:type="paragraph" w:styleId="ac">
    <w:name w:val="footer"/>
    <w:basedOn w:val="a"/>
    <w:link w:val="ad"/>
    <w:uiPriority w:val="99"/>
    <w:unhideWhenUsed/>
    <w:rsid w:val="000C3938"/>
    <w:pPr>
      <w:tabs>
        <w:tab w:val="center" w:pos="4536"/>
        <w:tab w:val="right" w:pos="9072"/>
      </w:tabs>
      <w:spacing w:after="0" w:line="240" w:lineRule="auto"/>
    </w:pPr>
  </w:style>
  <w:style w:type="character" w:customStyle="1" w:styleId="ad">
    <w:name w:val="Долен колонтитул Знак"/>
    <w:basedOn w:val="a0"/>
    <w:link w:val="ac"/>
    <w:uiPriority w:val="99"/>
    <w:rsid w:val="000C3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270735">
      <w:bodyDiv w:val="1"/>
      <w:marLeft w:val="0"/>
      <w:marRight w:val="0"/>
      <w:marTop w:val="0"/>
      <w:marBottom w:val="0"/>
      <w:divBdr>
        <w:top w:val="none" w:sz="0" w:space="0" w:color="auto"/>
        <w:left w:val="none" w:sz="0" w:space="0" w:color="auto"/>
        <w:bottom w:val="none" w:sz="0" w:space="0" w:color="auto"/>
        <w:right w:val="none" w:sz="0" w:space="0" w:color="auto"/>
      </w:divBdr>
      <w:divsChild>
        <w:div w:id="990402464">
          <w:marLeft w:val="0"/>
          <w:marRight w:val="0"/>
          <w:marTop w:val="0"/>
          <w:marBottom w:val="0"/>
          <w:divBdr>
            <w:top w:val="none" w:sz="0" w:space="0" w:color="auto"/>
            <w:left w:val="none" w:sz="0" w:space="0" w:color="auto"/>
            <w:bottom w:val="none" w:sz="0" w:space="0" w:color="auto"/>
            <w:right w:val="none" w:sz="0" w:space="0" w:color="auto"/>
          </w:divBdr>
          <w:divsChild>
            <w:div w:id="1183931296">
              <w:marLeft w:val="0"/>
              <w:marRight w:val="0"/>
              <w:marTop w:val="262"/>
              <w:marBottom w:val="131"/>
              <w:divBdr>
                <w:top w:val="none" w:sz="0" w:space="0" w:color="auto"/>
                <w:left w:val="none" w:sz="0" w:space="0" w:color="auto"/>
                <w:bottom w:val="none" w:sz="0" w:space="0" w:color="auto"/>
                <w:right w:val="none" w:sz="0" w:space="0" w:color="auto"/>
              </w:divBdr>
            </w:div>
          </w:divsChild>
        </w:div>
        <w:div w:id="1406681852">
          <w:marLeft w:val="0"/>
          <w:marRight w:val="0"/>
          <w:marTop w:val="0"/>
          <w:marBottom w:val="0"/>
          <w:divBdr>
            <w:top w:val="none" w:sz="0" w:space="0" w:color="auto"/>
            <w:left w:val="none" w:sz="0" w:space="0" w:color="auto"/>
            <w:bottom w:val="none" w:sz="0" w:space="0" w:color="auto"/>
            <w:right w:val="none" w:sz="0" w:space="0" w:color="auto"/>
          </w:divBdr>
          <w:divsChild>
            <w:div w:id="801460432">
              <w:marLeft w:val="0"/>
              <w:marRight w:val="0"/>
              <w:marTop w:val="131"/>
              <w:marBottom w:val="175"/>
              <w:divBdr>
                <w:top w:val="none" w:sz="0" w:space="0" w:color="auto"/>
                <w:left w:val="none" w:sz="0" w:space="0" w:color="auto"/>
                <w:bottom w:val="none" w:sz="0" w:space="0" w:color="auto"/>
                <w:right w:val="none" w:sz="0" w:space="0" w:color="auto"/>
              </w:divBdr>
            </w:div>
          </w:divsChild>
        </w:div>
        <w:div w:id="154807621">
          <w:marLeft w:val="0"/>
          <w:marRight w:val="0"/>
          <w:marTop w:val="0"/>
          <w:marBottom w:val="0"/>
          <w:divBdr>
            <w:top w:val="none" w:sz="0" w:space="0" w:color="auto"/>
            <w:left w:val="none" w:sz="0" w:space="0" w:color="auto"/>
            <w:bottom w:val="none" w:sz="0" w:space="0" w:color="auto"/>
            <w:right w:val="none" w:sz="0" w:space="0" w:color="auto"/>
          </w:divBdr>
          <w:divsChild>
            <w:div w:id="1272737266">
              <w:marLeft w:val="0"/>
              <w:marRight w:val="0"/>
              <w:marTop w:val="131"/>
              <w:marBottom w:val="175"/>
              <w:divBdr>
                <w:top w:val="none" w:sz="0" w:space="0" w:color="auto"/>
                <w:left w:val="none" w:sz="0" w:space="0" w:color="auto"/>
                <w:bottom w:val="none" w:sz="0" w:space="0" w:color="auto"/>
                <w:right w:val="none" w:sz="0" w:space="0" w:color="auto"/>
              </w:divBdr>
            </w:div>
          </w:divsChild>
        </w:div>
        <w:div w:id="887183022">
          <w:marLeft w:val="0"/>
          <w:marRight w:val="0"/>
          <w:marTop w:val="0"/>
          <w:marBottom w:val="0"/>
          <w:divBdr>
            <w:top w:val="none" w:sz="0" w:space="0" w:color="auto"/>
            <w:left w:val="none" w:sz="0" w:space="0" w:color="auto"/>
            <w:bottom w:val="none" w:sz="0" w:space="0" w:color="auto"/>
            <w:right w:val="none" w:sz="0" w:space="0" w:color="auto"/>
          </w:divBdr>
          <w:divsChild>
            <w:div w:id="969440583">
              <w:marLeft w:val="0"/>
              <w:marRight w:val="0"/>
              <w:marTop w:val="131"/>
              <w:marBottom w:val="175"/>
              <w:divBdr>
                <w:top w:val="none" w:sz="0" w:space="0" w:color="auto"/>
                <w:left w:val="none" w:sz="0" w:space="0" w:color="auto"/>
                <w:bottom w:val="none" w:sz="0" w:space="0" w:color="auto"/>
                <w:right w:val="none" w:sz="0" w:space="0" w:color="auto"/>
              </w:divBdr>
            </w:div>
          </w:divsChild>
        </w:div>
        <w:div w:id="1536961725">
          <w:marLeft w:val="0"/>
          <w:marRight w:val="0"/>
          <w:marTop w:val="0"/>
          <w:marBottom w:val="0"/>
          <w:divBdr>
            <w:top w:val="none" w:sz="0" w:space="0" w:color="auto"/>
            <w:left w:val="none" w:sz="0" w:space="0" w:color="auto"/>
            <w:bottom w:val="none" w:sz="0" w:space="0" w:color="auto"/>
            <w:right w:val="none" w:sz="0" w:space="0" w:color="auto"/>
          </w:divBdr>
          <w:divsChild>
            <w:div w:id="2077975535">
              <w:marLeft w:val="0"/>
              <w:marRight w:val="0"/>
              <w:marTop w:val="131"/>
              <w:marBottom w:val="175"/>
              <w:divBdr>
                <w:top w:val="none" w:sz="0" w:space="0" w:color="auto"/>
                <w:left w:val="none" w:sz="0" w:space="0" w:color="auto"/>
                <w:bottom w:val="none" w:sz="0" w:space="0" w:color="auto"/>
                <w:right w:val="none" w:sz="0" w:space="0" w:color="auto"/>
              </w:divBdr>
            </w:div>
          </w:divsChild>
        </w:div>
        <w:div w:id="1148131536">
          <w:marLeft w:val="0"/>
          <w:marRight w:val="0"/>
          <w:marTop w:val="0"/>
          <w:marBottom w:val="0"/>
          <w:divBdr>
            <w:top w:val="none" w:sz="0" w:space="0" w:color="auto"/>
            <w:left w:val="none" w:sz="0" w:space="0" w:color="auto"/>
            <w:bottom w:val="none" w:sz="0" w:space="0" w:color="auto"/>
            <w:right w:val="none" w:sz="0" w:space="0" w:color="auto"/>
          </w:divBdr>
        </w:div>
        <w:div w:id="7878765">
          <w:marLeft w:val="0"/>
          <w:marRight w:val="0"/>
          <w:marTop w:val="0"/>
          <w:marBottom w:val="0"/>
          <w:divBdr>
            <w:top w:val="none" w:sz="0" w:space="0" w:color="auto"/>
            <w:left w:val="none" w:sz="0" w:space="0" w:color="auto"/>
            <w:bottom w:val="none" w:sz="0" w:space="0" w:color="auto"/>
            <w:right w:val="none" w:sz="0" w:space="0" w:color="auto"/>
          </w:divBdr>
        </w:div>
        <w:div w:id="1389067294">
          <w:marLeft w:val="0"/>
          <w:marRight w:val="0"/>
          <w:marTop w:val="0"/>
          <w:marBottom w:val="0"/>
          <w:divBdr>
            <w:top w:val="none" w:sz="0" w:space="0" w:color="auto"/>
            <w:left w:val="none" w:sz="0" w:space="0" w:color="auto"/>
            <w:bottom w:val="none" w:sz="0" w:space="0" w:color="auto"/>
            <w:right w:val="none" w:sz="0" w:space="0" w:color="auto"/>
          </w:divBdr>
          <w:divsChild>
            <w:div w:id="1135296362">
              <w:marLeft w:val="0"/>
              <w:marRight w:val="0"/>
              <w:marTop w:val="131"/>
              <w:marBottom w:val="175"/>
              <w:divBdr>
                <w:top w:val="none" w:sz="0" w:space="0" w:color="auto"/>
                <w:left w:val="none" w:sz="0" w:space="0" w:color="auto"/>
                <w:bottom w:val="none" w:sz="0" w:space="0" w:color="auto"/>
                <w:right w:val="none" w:sz="0" w:space="0" w:color="auto"/>
              </w:divBdr>
            </w:div>
          </w:divsChild>
        </w:div>
        <w:div w:id="668024988">
          <w:marLeft w:val="0"/>
          <w:marRight w:val="0"/>
          <w:marTop w:val="0"/>
          <w:marBottom w:val="0"/>
          <w:divBdr>
            <w:top w:val="none" w:sz="0" w:space="0" w:color="auto"/>
            <w:left w:val="none" w:sz="0" w:space="0" w:color="auto"/>
            <w:bottom w:val="none" w:sz="0" w:space="0" w:color="auto"/>
            <w:right w:val="none" w:sz="0" w:space="0" w:color="auto"/>
          </w:divBdr>
          <w:divsChild>
            <w:div w:id="1004288545">
              <w:marLeft w:val="0"/>
              <w:marRight w:val="0"/>
              <w:marTop w:val="131"/>
              <w:marBottom w:val="175"/>
              <w:divBdr>
                <w:top w:val="none" w:sz="0" w:space="0" w:color="auto"/>
                <w:left w:val="none" w:sz="0" w:space="0" w:color="auto"/>
                <w:bottom w:val="none" w:sz="0" w:space="0" w:color="auto"/>
                <w:right w:val="none" w:sz="0" w:space="0" w:color="auto"/>
              </w:divBdr>
            </w:div>
          </w:divsChild>
        </w:div>
        <w:div w:id="622612511">
          <w:marLeft w:val="0"/>
          <w:marRight w:val="0"/>
          <w:marTop w:val="0"/>
          <w:marBottom w:val="0"/>
          <w:divBdr>
            <w:top w:val="none" w:sz="0" w:space="0" w:color="auto"/>
            <w:left w:val="none" w:sz="0" w:space="0" w:color="auto"/>
            <w:bottom w:val="none" w:sz="0" w:space="0" w:color="auto"/>
            <w:right w:val="none" w:sz="0" w:space="0" w:color="auto"/>
          </w:divBdr>
          <w:divsChild>
            <w:div w:id="904335332">
              <w:marLeft w:val="0"/>
              <w:marRight w:val="0"/>
              <w:marTop w:val="131"/>
              <w:marBottom w:val="175"/>
              <w:divBdr>
                <w:top w:val="none" w:sz="0" w:space="0" w:color="auto"/>
                <w:left w:val="none" w:sz="0" w:space="0" w:color="auto"/>
                <w:bottom w:val="none" w:sz="0" w:space="0" w:color="auto"/>
                <w:right w:val="none" w:sz="0" w:space="0" w:color="auto"/>
              </w:divBdr>
            </w:div>
          </w:divsChild>
        </w:div>
        <w:div w:id="1865554926">
          <w:marLeft w:val="0"/>
          <w:marRight w:val="0"/>
          <w:marTop w:val="0"/>
          <w:marBottom w:val="0"/>
          <w:divBdr>
            <w:top w:val="none" w:sz="0" w:space="0" w:color="auto"/>
            <w:left w:val="none" w:sz="0" w:space="0" w:color="auto"/>
            <w:bottom w:val="none" w:sz="0" w:space="0" w:color="auto"/>
            <w:right w:val="none" w:sz="0" w:space="0" w:color="auto"/>
          </w:divBdr>
          <w:divsChild>
            <w:div w:id="1311907111">
              <w:marLeft w:val="0"/>
              <w:marRight w:val="0"/>
              <w:marTop w:val="131"/>
              <w:marBottom w:val="175"/>
              <w:divBdr>
                <w:top w:val="none" w:sz="0" w:space="0" w:color="auto"/>
                <w:left w:val="none" w:sz="0" w:space="0" w:color="auto"/>
                <w:bottom w:val="none" w:sz="0" w:space="0" w:color="auto"/>
                <w:right w:val="none" w:sz="0" w:space="0" w:color="auto"/>
              </w:divBdr>
            </w:div>
          </w:divsChild>
        </w:div>
        <w:div w:id="71507795">
          <w:marLeft w:val="0"/>
          <w:marRight w:val="0"/>
          <w:marTop w:val="0"/>
          <w:marBottom w:val="0"/>
          <w:divBdr>
            <w:top w:val="none" w:sz="0" w:space="0" w:color="auto"/>
            <w:left w:val="none" w:sz="0" w:space="0" w:color="auto"/>
            <w:bottom w:val="none" w:sz="0" w:space="0" w:color="auto"/>
            <w:right w:val="none" w:sz="0" w:space="0" w:color="auto"/>
          </w:divBdr>
          <w:divsChild>
            <w:div w:id="2047214599">
              <w:marLeft w:val="0"/>
              <w:marRight w:val="0"/>
              <w:marTop w:val="262"/>
              <w:marBottom w:val="131"/>
              <w:divBdr>
                <w:top w:val="none" w:sz="0" w:space="0" w:color="auto"/>
                <w:left w:val="none" w:sz="0" w:space="0" w:color="auto"/>
                <w:bottom w:val="none" w:sz="0" w:space="0" w:color="auto"/>
                <w:right w:val="none" w:sz="0" w:space="0" w:color="auto"/>
              </w:divBdr>
            </w:div>
          </w:divsChild>
        </w:div>
        <w:div w:id="1982267771">
          <w:marLeft w:val="0"/>
          <w:marRight w:val="0"/>
          <w:marTop w:val="0"/>
          <w:marBottom w:val="0"/>
          <w:divBdr>
            <w:top w:val="none" w:sz="0" w:space="0" w:color="auto"/>
            <w:left w:val="none" w:sz="0" w:space="0" w:color="auto"/>
            <w:bottom w:val="none" w:sz="0" w:space="0" w:color="auto"/>
            <w:right w:val="none" w:sz="0" w:space="0" w:color="auto"/>
          </w:divBdr>
          <w:divsChild>
            <w:div w:id="1450902601">
              <w:marLeft w:val="0"/>
              <w:marRight w:val="0"/>
              <w:marTop w:val="131"/>
              <w:marBottom w:val="175"/>
              <w:divBdr>
                <w:top w:val="none" w:sz="0" w:space="0" w:color="auto"/>
                <w:left w:val="none" w:sz="0" w:space="0" w:color="auto"/>
                <w:bottom w:val="none" w:sz="0" w:space="0" w:color="auto"/>
                <w:right w:val="none" w:sz="0" w:space="0" w:color="auto"/>
              </w:divBdr>
            </w:div>
          </w:divsChild>
        </w:div>
        <w:div w:id="815412527">
          <w:marLeft w:val="0"/>
          <w:marRight w:val="0"/>
          <w:marTop w:val="0"/>
          <w:marBottom w:val="0"/>
          <w:divBdr>
            <w:top w:val="none" w:sz="0" w:space="0" w:color="auto"/>
            <w:left w:val="none" w:sz="0" w:space="0" w:color="auto"/>
            <w:bottom w:val="none" w:sz="0" w:space="0" w:color="auto"/>
            <w:right w:val="none" w:sz="0" w:space="0" w:color="auto"/>
          </w:divBdr>
        </w:div>
        <w:div w:id="1756588887">
          <w:marLeft w:val="0"/>
          <w:marRight w:val="0"/>
          <w:marTop w:val="0"/>
          <w:marBottom w:val="0"/>
          <w:divBdr>
            <w:top w:val="none" w:sz="0" w:space="0" w:color="auto"/>
            <w:left w:val="none" w:sz="0" w:space="0" w:color="auto"/>
            <w:bottom w:val="none" w:sz="0" w:space="0" w:color="auto"/>
            <w:right w:val="none" w:sz="0" w:space="0" w:color="auto"/>
          </w:divBdr>
        </w:div>
        <w:div w:id="553928796">
          <w:marLeft w:val="0"/>
          <w:marRight w:val="0"/>
          <w:marTop w:val="0"/>
          <w:marBottom w:val="0"/>
          <w:divBdr>
            <w:top w:val="none" w:sz="0" w:space="0" w:color="auto"/>
            <w:left w:val="none" w:sz="0" w:space="0" w:color="auto"/>
            <w:bottom w:val="none" w:sz="0" w:space="0" w:color="auto"/>
            <w:right w:val="none" w:sz="0" w:space="0" w:color="auto"/>
          </w:divBdr>
        </w:div>
        <w:div w:id="131220890">
          <w:marLeft w:val="0"/>
          <w:marRight w:val="0"/>
          <w:marTop w:val="0"/>
          <w:marBottom w:val="0"/>
          <w:divBdr>
            <w:top w:val="none" w:sz="0" w:space="0" w:color="auto"/>
            <w:left w:val="none" w:sz="0" w:space="0" w:color="auto"/>
            <w:bottom w:val="none" w:sz="0" w:space="0" w:color="auto"/>
            <w:right w:val="none" w:sz="0" w:space="0" w:color="auto"/>
          </w:divBdr>
        </w:div>
        <w:div w:id="1158499106">
          <w:marLeft w:val="0"/>
          <w:marRight w:val="0"/>
          <w:marTop w:val="0"/>
          <w:marBottom w:val="0"/>
          <w:divBdr>
            <w:top w:val="none" w:sz="0" w:space="0" w:color="auto"/>
            <w:left w:val="none" w:sz="0" w:space="0" w:color="auto"/>
            <w:bottom w:val="none" w:sz="0" w:space="0" w:color="auto"/>
            <w:right w:val="none" w:sz="0" w:space="0" w:color="auto"/>
          </w:divBdr>
        </w:div>
        <w:div w:id="128479231">
          <w:marLeft w:val="0"/>
          <w:marRight w:val="0"/>
          <w:marTop w:val="0"/>
          <w:marBottom w:val="0"/>
          <w:divBdr>
            <w:top w:val="none" w:sz="0" w:space="0" w:color="auto"/>
            <w:left w:val="none" w:sz="0" w:space="0" w:color="auto"/>
            <w:bottom w:val="none" w:sz="0" w:space="0" w:color="auto"/>
            <w:right w:val="none" w:sz="0" w:space="0" w:color="auto"/>
          </w:divBdr>
        </w:div>
        <w:div w:id="1705859796">
          <w:marLeft w:val="0"/>
          <w:marRight w:val="0"/>
          <w:marTop w:val="0"/>
          <w:marBottom w:val="0"/>
          <w:divBdr>
            <w:top w:val="none" w:sz="0" w:space="0" w:color="auto"/>
            <w:left w:val="none" w:sz="0" w:space="0" w:color="auto"/>
            <w:bottom w:val="none" w:sz="0" w:space="0" w:color="auto"/>
            <w:right w:val="none" w:sz="0" w:space="0" w:color="auto"/>
          </w:divBdr>
          <w:divsChild>
            <w:div w:id="806313723">
              <w:marLeft w:val="0"/>
              <w:marRight w:val="0"/>
              <w:marTop w:val="131"/>
              <w:marBottom w:val="175"/>
              <w:divBdr>
                <w:top w:val="none" w:sz="0" w:space="0" w:color="auto"/>
                <w:left w:val="none" w:sz="0" w:space="0" w:color="auto"/>
                <w:bottom w:val="none" w:sz="0" w:space="0" w:color="auto"/>
                <w:right w:val="none" w:sz="0" w:space="0" w:color="auto"/>
              </w:divBdr>
            </w:div>
          </w:divsChild>
        </w:div>
      </w:divsChild>
    </w:div>
    <w:div w:id="1121532670">
      <w:bodyDiv w:val="1"/>
      <w:marLeft w:val="0"/>
      <w:marRight w:val="0"/>
      <w:marTop w:val="0"/>
      <w:marBottom w:val="0"/>
      <w:divBdr>
        <w:top w:val="none" w:sz="0" w:space="0" w:color="auto"/>
        <w:left w:val="none" w:sz="0" w:space="0" w:color="auto"/>
        <w:bottom w:val="none" w:sz="0" w:space="0" w:color="auto"/>
        <w:right w:val="none" w:sz="0" w:space="0" w:color="auto"/>
      </w:divBdr>
    </w:div>
    <w:div w:id="14303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AF515D-93A3-4899-BCED-B97D6D7B5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754</Words>
  <Characters>4302</Characters>
  <Application>Microsoft Office Word</Application>
  <DocSecurity>0</DocSecurity>
  <Lines>35</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Elenka Stefanova</dc:creator>
  <cp:lastModifiedBy>KMET</cp:lastModifiedBy>
  <cp:revision>9</cp:revision>
  <cp:lastPrinted>2026-10-09T05:32:00Z</cp:lastPrinted>
  <dcterms:created xsi:type="dcterms:W3CDTF">2026-10-08T08:26:00Z</dcterms:created>
  <dcterms:modified xsi:type="dcterms:W3CDTF">2026-10-09T06:21:00Z</dcterms:modified>
</cp:coreProperties>
</file>